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613"/>
        <w:tblOverlap w:val="never"/>
        <w:tblW w:w="8891" w:type="dxa"/>
        <w:tblLook w:val="04A0" w:firstRow="1" w:lastRow="0" w:firstColumn="1" w:lastColumn="0" w:noHBand="0" w:noVBand="1"/>
      </w:tblPr>
      <w:tblGrid>
        <w:gridCol w:w="6164"/>
        <w:gridCol w:w="2727"/>
      </w:tblGrid>
      <w:tr w:rsidR="005A5FF0" w14:paraId="4A9C61BA" w14:textId="77777777" w:rsidTr="005A5FF0">
        <w:trPr>
          <w:cantSplit/>
          <w:trHeight w:val="270"/>
        </w:trPr>
        <w:tc>
          <w:tcPr>
            <w:tcW w:w="6306" w:type="dxa"/>
            <w:shd w:val="clear" w:color="auto" w:fill="auto"/>
          </w:tcPr>
          <w:p w14:paraId="26982419" w14:textId="77777777" w:rsidR="005A5FF0" w:rsidRPr="005A5FF0" w:rsidRDefault="005A5FF0" w:rsidP="005A5FF0">
            <w:pPr>
              <w:pStyle w:val="ZhlavGM"/>
            </w:pPr>
            <w:r w:rsidRPr="005A5FF0">
              <w:t>HLAVNÍ MĚSTO PRAHA</w:t>
            </w:r>
          </w:p>
          <w:p w14:paraId="35ADA32E" w14:textId="77777777" w:rsidR="005A5FF0" w:rsidRPr="005A5FF0" w:rsidRDefault="005A5FF0" w:rsidP="005A5FF0">
            <w:pPr>
              <w:pStyle w:val="ZhlavGM"/>
            </w:pPr>
            <w:r w:rsidRPr="005A5FF0">
              <w:t>MAGISTRÁT HLAVNÍHO MĚSTA PRAHY</w:t>
            </w:r>
          </w:p>
          <w:p w14:paraId="6159FC38" w14:textId="5822FA84" w:rsidR="005A5FF0" w:rsidRPr="00C06DFD" w:rsidRDefault="00C06DFD" w:rsidP="005A5FF0">
            <w:pPr>
              <w:pStyle w:val="ZhlavGM"/>
              <w:rPr>
                <w:spacing w:val="2"/>
              </w:rPr>
            </w:pPr>
            <w:r>
              <w:rPr>
                <w:spacing w:val="2"/>
              </w:rPr>
              <w:fldChar w:fldCharType="begin">
                <w:ffData>
                  <w:name w:val="ssl_vlastnik_uzelm"/>
                  <w:enabled/>
                  <w:calcOnExit w:val="0"/>
                  <w:statusText w:type="text" w:val="MSWField: znacka"/>
                  <w:textInput>
                    <w:default w:val="Odbor ochrany prostředí"/>
                  </w:textInput>
                </w:ffData>
              </w:fldChar>
            </w:r>
            <w:bookmarkStart w:id="0" w:name="ssl_vlastnik_uzelm"/>
            <w:r>
              <w:rPr>
                <w:spacing w:val="2"/>
              </w:rPr>
              <w:instrText xml:space="preserve"> FORMTEXT </w:instrText>
            </w:r>
            <w:r>
              <w:rPr>
                <w:spacing w:val="2"/>
              </w:rPr>
            </w:r>
            <w:r>
              <w:rPr>
                <w:spacing w:val="2"/>
              </w:rPr>
              <w:fldChar w:fldCharType="separate"/>
            </w:r>
            <w:r w:rsidR="00B60CE8">
              <w:rPr>
                <w:spacing w:val="2"/>
              </w:rPr>
              <w:t>Odbor ochrany prostředí</w:t>
            </w:r>
            <w:r>
              <w:rPr>
                <w:spacing w:val="2"/>
              </w:rPr>
              <w:fldChar w:fldCharType="end"/>
            </w:r>
            <w:bookmarkEnd w:id="0"/>
          </w:p>
          <w:p w14:paraId="542DC862" w14:textId="1792D8DA" w:rsidR="005A5FF0" w:rsidRPr="005A5FF0" w:rsidRDefault="005A5FF0" w:rsidP="005A5FF0">
            <w:pPr>
              <w:pStyle w:val="ZhlavGM"/>
            </w:pPr>
          </w:p>
        </w:tc>
        <w:tc>
          <w:tcPr>
            <w:tcW w:w="2585" w:type="dxa"/>
            <w:shd w:val="clear" w:color="auto" w:fill="auto"/>
          </w:tcPr>
          <w:p w14:paraId="7B6D41D9" w14:textId="704ADC5D" w:rsidR="005A5FF0" w:rsidRPr="003D4A87" w:rsidRDefault="005A5FF0" w:rsidP="005A5FF0">
            <w:pPr>
              <w:pStyle w:val="PID"/>
              <w:framePr w:hSpace="0" w:wrap="auto" w:vAnchor="margin" w:hAnchor="text" w:xAlign="left" w:yAlign="inline"/>
              <w:rPr>
                <w:rStyle w:val="BezmezerChar"/>
              </w:rPr>
            </w:pPr>
            <w:r>
              <w:t>*</w:t>
            </w:r>
            <w:r w:rsidR="00C06DFD">
              <w:fldChar w:fldCharType="begin">
                <w:ffData>
                  <w:name w:val="ssl_pid"/>
                  <w:enabled/>
                  <w:calcOnExit w:val="0"/>
                  <w:statusText w:type="text" w:val="MSWField: id_spisu_car"/>
                  <w:textInput>
                    <w:default w:val="MHMPXPHVP8XA"/>
                  </w:textInput>
                </w:ffData>
              </w:fldChar>
            </w:r>
            <w:bookmarkStart w:id="1" w:name="ssl_pid"/>
            <w:r w:rsidR="00C06DFD">
              <w:instrText xml:space="preserve"> FORMTEXT </w:instrText>
            </w:r>
            <w:r w:rsidR="00C06DFD">
              <w:fldChar w:fldCharType="separate"/>
            </w:r>
            <w:r w:rsidR="00B60CE8">
              <w:t>MHMPXPHVP8XA</w:t>
            </w:r>
            <w:r w:rsidR="00C06DFD">
              <w:fldChar w:fldCharType="end"/>
            </w:r>
            <w:bookmarkEnd w:id="1"/>
            <w:r>
              <w:t>*</w:t>
            </w:r>
          </w:p>
          <w:p w14:paraId="29841167" w14:textId="45136CBF" w:rsidR="005A5FF0" w:rsidRPr="009E019D" w:rsidRDefault="00C06DFD" w:rsidP="005A5FF0">
            <w:pPr>
              <w:pStyle w:val="PID2"/>
              <w:framePr w:hSpace="0" w:wrap="auto" w:vAnchor="margin" w:hAnchor="text" w:xAlign="left" w:yAlign="inline"/>
              <w:suppressOverlap w:val="0"/>
              <w:rPr>
                <w:rFonts w:cs="Times New Roman"/>
                <w:szCs w:val="22"/>
              </w:rPr>
            </w:pPr>
            <w:r w:rsidRPr="009E019D">
              <w:rPr>
                <w:rFonts w:cs="Times New Roman"/>
                <w:szCs w:val="22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id_spisu"/>
                  <w:textInput>
                    <w:default w:val="MHMPXPHVP8XA"/>
                  </w:textInput>
                </w:ffData>
              </w:fldChar>
            </w:r>
            <w:bookmarkStart w:id="2" w:name="ssl_pid1"/>
            <w:r w:rsidRPr="009E019D">
              <w:rPr>
                <w:rFonts w:cs="Times New Roman"/>
                <w:szCs w:val="22"/>
              </w:rPr>
              <w:instrText xml:space="preserve"> FORMTEXT </w:instrText>
            </w:r>
            <w:r w:rsidRPr="009E019D">
              <w:rPr>
                <w:rFonts w:cs="Times New Roman"/>
                <w:szCs w:val="22"/>
              </w:rPr>
            </w:r>
            <w:r w:rsidRPr="009E019D">
              <w:rPr>
                <w:rFonts w:cs="Times New Roman"/>
                <w:szCs w:val="22"/>
              </w:rPr>
              <w:fldChar w:fldCharType="separate"/>
            </w:r>
            <w:r w:rsidR="00B60CE8">
              <w:rPr>
                <w:rFonts w:cs="Times New Roman"/>
                <w:szCs w:val="22"/>
              </w:rPr>
              <w:t>MHMPXPHVP8XA</w:t>
            </w:r>
            <w:r w:rsidRPr="009E019D">
              <w:rPr>
                <w:rFonts w:cs="Times New Roman"/>
                <w:szCs w:val="22"/>
              </w:rPr>
              <w:fldChar w:fldCharType="end"/>
            </w:r>
            <w:bookmarkEnd w:id="2"/>
          </w:p>
        </w:tc>
      </w:tr>
    </w:tbl>
    <w:p w14:paraId="6C5DF715" w14:textId="665D7FD7" w:rsidR="009773C4" w:rsidRPr="0097106D" w:rsidRDefault="001F06E7" w:rsidP="0033332E">
      <w:pPr>
        <w:pStyle w:val="P-2sloupce"/>
      </w:pPr>
      <w:r w:rsidRPr="0097106D">
        <w:tab/>
      </w:r>
      <w:r w:rsidR="00C06DFD">
        <w:fldChar w:fldCharType="begin">
          <w:ffData>
            <w:name w:val="ssl_ob_adrm1"/>
            <w:enabled/>
            <w:calcOnExit w:val="0"/>
            <w:statusText w:type="text" w:val="MSWField: zpracovatel"/>
            <w:textInput/>
          </w:ffData>
        </w:fldChar>
      </w:r>
      <w:bookmarkStart w:id="3" w:name="ssl_ob_adrm1"/>
      <w:r w:rsidR="00C06DFD">
        <w:instrText xml:space="preserve"> FORMTEXT </w:instrText>
      </w:r>
      <w:r w:rsidR="00C06DFD">
        <w:fldChar w:fldCharType="separate"/>
      </w:r>
      <w:r w:rsidR="00B60CE8">
        <w:t> </w:t>
      </w:r>
      <w:r w:rsidR="00B60CE8">
        <w:t> </w:t>
      </w:r>
      <w:r w:rsidR="00B60CE8">
        <w:t> </w:t>
      </w:r>
      <w:r w:rsidR="00B60CE8">
        <w:t> </w:t>
      </w:r>
      <w:r w:rsidR="00B60CE8">
        <w:t> </w:t>
      </w:r>
      <w:r w:rsidR="00C06DFD">
        <w:fldChar w:fldCharType="end"/>
      </w:r>
      <w:bookmarkEnd w:id="3"/>
    </w:p>
    <w:p w14:paraId="6BDCCAA6" w14:textId="57D61F59" w:rsidR="001F06E7" w:rsidRPr="0097106D" w:rsidRDefault="001F06E7" w:rsidP="0033332E">
      <w:pPr>
        <w:pStyle w:val="P-2sloupce"/>
      </w:pPr>
      <w:r w:rsidRPr="0097106D">
        <w:tab/>
      </w:r>
      <w:r w:rsidR="00C06DFD">
        <w:fldChar w:fldCharType="begin">
          <w:ffData>
            <w:name w:val="ssl_ob_adrm2"/>
            <w:enabled/>
            <w:calcOnExit w:val="0"/>
            <w:statusText w:type="text" w:val="MSWField: zpracovatel"/>
            <w:textInput/>
          </w:ffData>
        </w:fldChar>
      </w:r>
      <w:bookmarkStart w:id="4" w:name="ssl_ob_adrm2"/>
      <w:r w:rsidR="00C06DFD">
        <w:instrText xml:space="preserve"> FORMTEXT </w:instrText>
      </w:r>
      <w:r w:rsidR="00C06DFD">
        <w:fldChar w:fldCharType="separate"/>
      </w:r>
      <w:r w:rsidR="00B60CE8">
        <w:t> </w:t>
      </w:r>
      <w:r w:rsidR="00B60CE8">
        <w:t> </w:t>
      </w:r>
      <w:r w:rsidR="00B60CE8">
        <w:t> </w:t>
      </w:r>
      <w:r w:rsidR="00B60CE8">
        <w:t> </w:t>
      </w:r>
      <w:r w:rsidR="00B60CE8">
        <w:t> </w:t>
      </w:r>
      <w:r w:rsidR="00C06DFD">
        <w:fldChar w:fldCharType="end"/>
      </w:r>
      <w:bookmarkEnd w:id="4"/>
    </w:p>
    <w:p w14:paraId="10574369" w14:textId="7DBE9AF9" w:rsidR="001F06E7" w:rsidRPr="0097106D" w:rsidRDefault="001F06E7" w:rsidP="0033332E">
      <w:pPr>
        <w:pStyle w:val="P-2sloupce"/>
      </w:pPr>
      <w:r w:rsidRPr="0097106D">
        <w:tab/>
      </w:r>
      <w:r w:rsidR="000359A0">
        <w:t>Ke zveřejnění</w:t>
      </w:r>
    </w:p>
    <w:p w14:paraId="7EC1C56B" w14:textId="498D874D" w:rsidR="001F06E7" w:rsidRPr="0097106D" w:rsidRDefault="001F06E7" w:rsidP="0033332E">
      <w:pPr>
        <w:pStyle w:val="P-2sloupce"/>
      </w:pPr>
      <w:r w:rsidRPr="0097106D">
        <w:tab/>
      </w:r>
      <w:r w:rsidR="00C06DFD">
        <w:fldChar w:fldCharType="begin">
          <w:ffData>
            <w:name w:val="ssl_ob_adrm4"/>
            <w:enabled/>
            <w:calcOnExit w:val="0"/>
            <w:statusText w:type="text" w:val="MSWField: zpracovatel"/>
            <w:textInput/>
          </w:ffData>
        </w:fldChar>
      </w:r>
      <w:bookmarkStart w:id="5" w:name="ssl_ob_adrm4"/>
      <w:r w:rsidR="00C06DFD">
        <w:instrText xml:space="preserve"> FORMTEXT </w:instrText>
      </w:r>
      <w:r w:rsidR="00C06DFD">
        <w:fldChar w:fldCharType="separate"/>
      </w:r>
      <w:r w:rsidR="00B60CE8">
        <w:t> </w:t>
      </w:r>
      <w:r w:rsidR="00B60CE8">
        <w:t> </w:t>
      </w:r>
      <w:r w:rsidR="00B60CE8">
        <w:t> </w:t>
      </w:r>
      <w:r w:rsidR="00B60CE8">
        <w:t> </w:t>
      </w:r>
      <w:r w:rsidR="00B60CE8">
        <w:t> </w:t>
      </w:r>
      <w:r w:rsidR="00C06DFD">
        <w:fldChar w:fldCharType="end"/>
      </w:r>
      <w:bookmarkEnd w:id="5"/>
    </w:p>
    <w:p w14:paraId="6ABF9580" w14:textId="7F376F39" w:rsidR="0097106D" w:rsidRDefault="001F06E7" w:rsidP="0033332E">
      <w:pPr>
        <w:pStyle w:val="P-2sloupce"/>
      </w:pPr>
      <w:r w:rsidRPr="0097106D">
        <w:tab/>
      </w:r>
      <w:r w:rsidR="00C06DFD">
        <w:fldChar w:fldCharType="begin">
          <w:ffData>
            <w:name w:val="ssl_ob_adrm6"/>
            <w:enabled/>
            <w:calcOnExit w:val="0"/>
            <w:statusText w:type="text" w:val="MSWField: zpracovatel"/>
            <w:textInput/>
          </w:ffData>
        </w:fldChar>
      </w:r>
      <w:bookmarkStart w:id="6" w:name="ssl_ob_adrm6"/>
      <w:r w:rsidR="00C06DFD">
        <w:instrText xml:space="preserve"> FORMTEXT </w:instrText>
      </w:r>
      <w:r w:rsidR="00C06DFD">
        <w:fldChar w:fldCharType="separate"/>
      </w:r>
      <w:r w:rsidR="00B60CE8">
        <w:t> </w:t>
      </w:r>
      <w:r w:rsidR="00B60CE8">
        <w:t> </w:t>
      </w:r>
      <w:r w:rsidR="00B60CE8">
        <w:t> </w:t>
      </w:r>
      <w:r w:rsidR="00B60CE8">
        <w:t> </w:t>
      </w:r>
      <w:r w:rsidR="00B60CE8">
        <w:t> </w:t>
      </w:r>
      <w:r w:rsidR="00C06DFD">
        <w:fldChar w:fldCharType="end"/>
      </w:r>
      <w:bookmarkEnd w:id="6"/>
      <w:r w:rsidR="00C12FD1" w:rsidRPr="00C12FD1">
        <w:t xml:space="preserve">  </w:t>
      </w:r>
      <w:r w:rsidR="00C06DFD">
        <w:fldChar w:fldCharType="begin">
          <w:ffData>
            <w:name w:val="ssl_ob_adrm5"/>
            <w:enabled/>
            <w:calcOnExit w:val="0"/>
            <w:statusText w:type="text" w:val="MSWField: zpracovatel"/>
            <w:textInput/>
          </w:ffData>
        </w:fldChar>
      </w:r>
      <w:bookmarkStart w:id="7" w:name="ssl_ob_adrm5"/>
      <w:r w:rsidR="00C06DFD">
        <w:instrText xml:space="preserve"> FORMTEXT </w:instrText>
      </w:r>
      <w:r w:rsidR="00C06DFD">
        <w:fldChar w:fldCharType="separate"/>
      </w:r>
      <w:r w:rsidR="00B60CE8">
        <w:t> </w:t>
      </w:r>
      <w:r w:rsidR="00B60CE8">
        <w:t> </w:t>
      </w:r>
      <w:r w:rsidR="00B60CE8">
        <w:t> </w:t>
      </w:r>
      <w:r w:rsidR="00B60CE8">
        <w:t> </w:t>
      </w:r>
      <w:r w:rsidR="00B60CE8">
        <w:t> </w:t>
      </w:r>
      <w:r w:rsidR="00C06DFD">
        <w:fldChar w:fldCharType="end"/>
      </w:r>
      <w:bookmarkEnd w:id="7"/>
    </w:p>
    <w:p w14:paraId="52D7449D" w14:textId="77777777" w:rsidR="0097106D" w:rsidRDefault="0097106D" w:rsidP="0058354F">
      <w:pPr>
        <w:pStyle w:val="P-Vdopisznzedne"/>
      </w:pPr>
      <w:r>
        <w:t>Váš dopis zn./</w:t>
      </w:r>
      <w:r w:rsidR="00886626">
        <w:t>ze dne:</w:t>
      </w:r>
      <w:r w:rsidR="00886626">
        <w:tab/>
        <w:t>Vyřizuje/</w:t>
      </w:r>
      <w:r>
        <w:t>tel.:</w:t>
      </w:r>
    </w:p>
    <w:p w14:paraId="27701134" w14:textId="73210E93" w:rsidR="0097106D" w:rsidRDefault="00C06DFD" w:rsidP="0058354F">
      <w:pPr>
        <w:pStyle w:val="P-2sloupcetun"/>
      </w:pPr>
      <w:r>
        <w:fldChar w:fldCharType="begin">
          <w:ffData>
            <w:name w:val="ssl_i_znacka_odes"/>
            <w:enabled/>
            <w:calcOnExit w:val="0"/>
            <w:statusText w:type="text" w:val="MSWField: vec"/>
            <w:textInput/>
          </w:ffData>
        </w:fldChar>
      </w:r>
      <w:bookmarkStart w:id="8" w:name="ssl_i_znacka_odes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 w:rsidR="00612A18">
        <w:tab/>
      </w:r>
      <w:r>
        <w:fldChar w:fldCharType="begin">
          <w:ffData>
            <w:name w:val="ssl_vlastnik_ref1"/>
            <w:enabled/>
            <w:calcOnExit w:val="0"/>
            <w:statusText w:type="text" w:val="MSWField: zpracovatel"/>
            <w:textInput>
              <w:default w:val="Mgr. František Papáček"/>
            </w:textInput>
          </w:ffData>
        </w:fldChar>
      </w:r>
      <w:bookmarkStart w:id="9" w:name="ssl_vlastnik_ref1"/>
      <w:r>
        <w:instrText xml:space="preserve"> FORMTEXT </w:instrText>
      </w:r>
      <w:r>
        <w:fldChar w:fldCharType="separate"/>
      </w:r>
      <w:r w:rsidR="00B60CE8">
        <w:t>Mgr. František Papáček</w:t>
      </w:r>
      <w:r>
        <w:fldChar w:fldCharType="end"/>
      </w:r>
      <w:bookmarkEnd w:id="9"/>
    </w:p>
    <w:p w14:paraId="1150CD63" w14:textId="34CF5402" w:rsidR="0097106D" w:rsidRPr="005A5FF0" w:rsidRDefault="0097106D" w:rsidP="0058354F">
      <w:pPr>
        <w:pStyle w:val="P-2sloupce"/>
        <w:rPr>
          <w:b/>
        </w:rPr>
      </w:pPr>
      <w:r>
        <w:t>Č.</w:t>
      </w:r>
      <w:r w:rsidR="00041C67">
        <w:t xml:space="preserve"> </w:t>
      </w:r>
      <w:r>
        <w:t>j.:</w:t>
      </w:r>
      <w:r>
        <w:tab/>
      </w:r>
      <w:r w:rsidR="000359A0">
        <w:rPr>
          <w:rStyle w:val="P-2sloupcetunChar"/>
        </w:rPr>
        <w:t>236004394</w:t>
      </w:r>
    </w:p>
    <w:p w14:paraId="63E40C1B" w14:textId="57903547" w:rsidR="0097106D" w:rsidRDefault="00C06DFD" w:rsidP="0058354F">
      <w:pPr>
        <w:pStyle w:val="P-2sloupce"/>
      </w:pPr>
      <w:r>
        <w:rPr>
          <w:b/>
        </w:rPr>
        <w:fldChar w:fldCharType="begin">
          <w:ffData>
            <w:name w:val="ssl_cj"/>
            <w:enabled/>
            <w:calcOnExit w:val="0"/>
            <w:statusText w:type="text" w:val="MSWField: zpracovatel"/>
            <w:textInput>
              <w:default w:val="MHMP  177574/2022"/>
            </w:textInput>
          </w:ffData>
        </w:fldChar>
      </w:r>
      <w:bookmarkStart w:id="10" w:name="ssl_cj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B60CE8">
        <w:rPr>
          <w:b/>
        </w:rPr>
        <w:t>MHMP  177574/2022</w:t>
      </w:r>
      <w:r>
        <w:rPr>
          <w:b/>
        </w:rPr>
        <w:fldChar w:fldCharType="end"/>
      </w:r>
      <w:bookmarkEnd w:id="10"/>
      <w:r w:rsidR="0097106D">
        <w:tab/>
      </w:r>
      <w:r w:rsidR="00EE12FB">
        <w:t xml:space="preserve">Počet </w:t>
      </w:r>
      <w:r w:rsidR="000359A0">
        <w:t>stran</w:t>
      </w:r>
      <w:r w:rsidR="00EE12FB">
        <w:t>/</w:t>
      </w:r>
      <w:proofErr w:type="gramStart"/>
      <w:r w:rsidR="00EE12FB">
        <w:t>příloh</w:t>
      </w:r>
      <w:r w:rsidR="000359A0">
        <w:t xml:space="preserve">:  </w:t>
      </w:r>
      <w:r w:rsidR="000359A0" w:rsidRPr="000359A0">
        <w:rPr>
          <w:b/>
          <w:bCs/>
        </w:rPr>
        <w:t>5</w:t>
      </w:r>
      <w:proofErr w:type="gramEnd"/>
      <w:r w:rsidR="000359A0" w:rsidRPr="000359A0">
        <w:rPr>
          <w:b/>
          <w:bCs/>
        </w:rPr>
        <w:t xml:space="preserve"> / 0</w:t>
      </w:r>
    </w:p>
    <w:p w14:paraId="3EB14A0A" w14:textId="77777777" w:rsidR="0097106D" w:rsidRDefault="0097106D" w:rsidP="0058354F">
      <w:pPr>
        <w:pStyle w:val="P-2sloupce"/>
      </w:pPr>
      <w:proofErr w:type="spellStart"/>
      <w:r>
        <w:t>Sp</w:t>
      </w:r>
      <w:proofErr w:type="spellEnd"/>
      <w:r>
        <w:t xml:space="preserve">. </w:t>
      </w:r>
      <w:r w:rsidR="00EE12FB">
        <w:t>z</w:t>
      </w:r>
      <w:r>
        <w:t>n.:</w:t>
      </w:r>
      <w:r>
        <w:tab/>
      </w:r>
      <w:r w:rsidR="00EE12FB">
        <w:t>Datum:</w:t>
      </w:r>
    </w:p>
    <w:p w14:paraId="3272407E" w14:textId="4D5031D0" w:rsidR="0097106D" w:rsidRPr="00EE12FB" w:rsidRDefault="00C06DFD" w:rsidP="0058354F">
      <w:pPr>
        <w:pStyle w:val="P-2sloupcetun"/>
      </w:pPr>
      <w:r>
        <w:fldChar w:fldCharType="begin">
          <w:ffData>
            <w:name w:val="ssl_spzn"/>
            <w:enabled/>
            <w:calcOnExit w:val="0"/>
            <w:statusText w:type="text" w:val="MSWField: zpracovatel"/>
            <w:textInput/>
          </w:ffData>
        </w:fldChar>
      </w:r>
      <w:bookmarkStart w:id="11" w:name="ssl_spzn"/>
      <w:r>
        <w:instrText xml:space="preserve"> FORMTEXT </w:instrText>
      </w:r>
      <w:r>
        <w:fldChar w:fldCharType="separate"/>
      </w:r>
      <w:r w:rsidR="00B60CE8">
        <w:t> </w:t>
      </w:r>
      <w:r w:rsidR="00B60CE8">
        <w:t> </w:t>
      </w:r>
      <w:r w:rsidR="00B60CE8">
        <w:t> </w:t>
      </w:r>
      <w:r w:rsidR="00B60CE8">
        <w:t> </w:t>
      </w:r>
      <w:r w:rsidR="00B60CE8">
        <w:t> </w:t>
      </w:r>
      <w:r>
        <w:fldChar w:fldCharType="end"/>
      </w:r>
      <w:bookmarkEnd w:id="11"/>
      <w:r w:rsidR="0097106D">
        <w:tab/>
      </w:r>
      <w:r>
        <w:fldChar w:fldCharType="begin">
          <w:ffData>
            <w:name w:val="ssl_dat_tisku"/>
            <w:enabled/>
            <w:calcOnExit w:val="0"/>
            <w:statusText w:type="text" w:val="MSWField: zpracovatel"/>
            <w:textInput>
              <w:default w:val="01.02.2022"/>
            </w:textInput>
          </w:ffData>
        </w:fldChar>
      </w:r>
      <w:bookmarkStart w:id="12" w:name="ssl_dat_tisku"/>
      <w:r>
        <w:instrText xml:space="preserve"> FORMTEXT </w:instrText>
      </w:r>
      <w:r>
        <w:fldChar w:fldCharType="separate"/>
      </w:r>
      <w:r w:rsidR="00B60CE8">
        <w:t>0</w:t>
      </w:r>
      <w:r w:rsidR="0065617C">
        <w:t>3</w:t>
      </w:r>
      <w:r w:rsidR="00B60CE8">
        <w:t>.02.2022</w:t>
      </w:r>
      <w:r>
        <w:fldChar w:fldCharType="end"/>
      </w:r>
      <w:bookmarkEnd w:id="12"/>
    </w:p>
    <w:p w14:paraId="6420F9F6" w14:textId="77777777" w:rsidR="00EE12FB" w:rsidRDefault="00EE12FB" w:rsidP="004C3CF1">
      <w:pPr>
        <w:pStyle w:val="Bezmezer"/>
      </w:pPr>
    </w:p>
    <w:p w14:paraId="3511366F" w14:textId="77777777" w:rsidR="000359A0" w:rsidRDefault="000359A0" w:rsidP="000359A0">
      <w:pPr>
        <w:autoSpaceDE w:val="0"/>
        <w:autoSpaceDN w:val="0"/>
        <w:adjustRightInd w:val="0"/>
        <w:spacing w:before="120" w:after="240" w:line="340" w:lineRule="exact"/>
        <w:jc w:val="both"/>
        <w:rPr>
          <w:b/>
          <w:bCs/>
          <w:spacing w:val="2"/>
          <w:sz w:val="28"/>
          <w:szCs w:val="28"/>
        </w:rPr>
      </w:pPr>
    </w:p>
    <w:p w14:paraId="585B4A46" w14:textId="7CC6A39E" w:rsidR="000359A0" w:rsidRPr="000359A0" w:rsidRDefault="000359A0" w:rsidP="000359A0">
      <w:pPr>
        <w:autoSpaceDE w:val="0"/>
        <w:autoSpaceDN w:val="0"/>
        <w:adjustRightInd w:val="0"/>
        <w:spacing w:before="120" w:after="240" w:line="340" w:lineRule="exact"/>
        <w:jc w:val="both"/>
        <w:rPr>
          <w:b/>
          <w:bCs/>
          <w:spacing w:val="2"/>
          <w:sz w:val="28"/>
          <w:szCs w:val="28"/>
        </w:rPr>
      </w:pPr>
      <w:r w:rsidRPr="000359A0">
        <w:rPr>
          <w:b/>
          <w:bCs/>
          <w:spacing w:val="2"/>
          <w:sz w:val="28"/>
          <w:szCs w:val="28"/>
        </w:rPr>
        <w:t>Přehled kontrol vykonaných v rámci přenesené působnosti odborem ochrany prostředí Magistrátu hlavního města Prahy v roce 202</w:t>
      </w:r>
      <w:r>
        <w:rPr>
          <w:b/>
          <w:bCs/>
          <w:spacing w:val="2"/>
          <w:sz w:val="28"/>
          <w:szCs w:val="28"/>
        </w:rPr>
        <w:t>1</w:t>
      </w:r>
    </w:p>
    <w:p w14:paraId="413D4B40" w14:textId="257A2DCC" w:rsidR="000359A0" w:rsidRPr="000359A0" w:rsidRDefault="000359A0" w:rsidP="000359A0">
      <w:pPr>
        <w:autoSpaceDE w:val="0"/>
        <w:autoSpaceDN w:val="0"/>
        <w:adjustRightInd w:val="0"/>
        <w:spacing w:before="120" w:after="240" w:line="340" w:lineRule="exact"/>
        <w:jc w:val="both"/>
      </w:pPr>
      <w:r w:rsidRPr="000359A0">
        <w:t>Odbor ochrany prostředí Magistrátu hlavního města Prahy (dále jen „OCP MHMP“) zveřejňuje ve smyslu ustanovení § 26 zákona č. 255/2012 Sb., o kontrole (kontrolní řád), ve znění pozdějších předpisů, výsledky kontrol provedených v</w:t>
      </w:r>
      <w:r w:rsidRPr="000359A0">
        <w:rPr>
          <w:rFonts w:hint="cs"/>
        </w:rPr>
        <w:t> </w:t>
      </w:r>
      <w:r w:rsidRPr="000359A0">
        <w:t>rámci přenesené působnosti v roce 202</w:t>
      </w:r>
      <w:r>
        <w:t>1</w:t>
      </w:r>
      <w:r w:rsidRPr="000359A0">
        <w:t>.</w:t>
      </w:r>
    </w:p>
    <w:p w14:paraId="677CBEB3" w14:textId="77777777" w:rsidR="000359A0" w:rsidRPr="000359A0" w:rsidRDefault="000359A0" w:rsidP="000359A0">
      <w:pPr>
        <w:tabs>
          <w:tab w:val="left" w:pos="426"/>
        </w:tabs>
        <w:autoSpaceDE w:val="0"/>
        <w:autoSpaceDN w:val="0"/>
        <w:adjustRightInd w:val="0"/>
        <w:spacing w:before="120" w:after="240" w:line="340" w:lineRule="exact"/>
        <w:ind w:left="425" w:hanging="425"/>
        <w:jc w:val="both"/>
        <w:rPr>
          <w:b/>
          <w:spacing w:val="2"/>
        </w:rPr>
      </w:pPr>
      <w:r w:rsidRPr="000359A0">
        <w:rPr>
          <w:b/>
          <w:spacing w:val="2"/>
        </w:rPr>
        <w:t xml:space="preserve">I. </w:t>
      </w:r>
      <w:r w:rsidRPr="000359A0">
        <w:rPr>
          <w:b/>
          <w:spacing w:val="2"/>
        </w:rPr>
        <w:tab/>
        <w:t xml:space="preserve">Kontroly zaměřené na plnění povinností uložených zvláštními právními předpisy (nebo na jejich základě) v oblasti ochrany životního prostředí fyzickým a právnickým osobám </w:t>
      </w:r>
    </w:p>
    <w:p w14:paraId="37ACBACF" w14:textId="77777777" w:rsidR="000359A0" w:rsidRPr="000359A0" w:rsidRDefault="000359A0" w:rsidP="000359A0">
      <w:pPr>
        <w:spacing w:after="240"/>
        <w:rPr>
          <w:b/>
        </w:rPr>
      </w:pPr>
      <w:r w:rsidRPr="000359A0">
        <w:rPr>
          <w:b/>
        </w:rPr>
        <w:t>1) Počet kontrol</w:t>
      </w:r>
    </w:p>
    <w:tbl>
      <w:tblPr>
        <w:tblW w:w="60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1418"/>
      </w:tblGrid>
      <w:tr w:rsidR="000359A0" w:rsidRPr="000359A0" w14:paraId="0ADD5F82" w14:textId="77777777" w:rsidTr="001B6310">
        <w:tc>
          <w:tcPr>
            <w:tcW w:w="46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87729C" w14:textId="77777777" w:rsidR="000359A0" w:rsidRPr="000359A0" w:rsidRDefault="000359A0" w:rsidP="000359A0">
            <w:pPr>
              <w:rPr>
                <w:b/>
              </w:rPr>
            </w:pPr>
            <w:r w:rsidRPr="000359A0">
              <w:rPr>
                <w:b/>
              </w:rPr>
              <w:t>Oblast státní správy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F44BB96" w14:textId="77777777" w:rsidR="000359A0" w:rsidRPr="000359A0" w:rsidRDefault="000359A0" w:rsidP="000359A0">
            <w:pPr>
              <w:jc w:val="center"/>
              <w:rPr>
                <w:b/>
              </w:rPr>
            </w:pPr>
            <w:r w:rsidRPr="000359A0">
              <w:rPr>
                <w:b/>
              </w:rPr>
              <w:t>Počet kontrol</w:t>
            </w:r>
          </w:p>
        </w:tc>
      </w:tr>
      <w:tr w:rsidR="000359A0" w:rsidRPr="000359A0" w14:paraId="2A852A65" w14:textId="77777777" w:rsidTr="001B6310">
        <w:tc>
          <w:tcPr>
            <w:tcW w:w="46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A5B4FF" w14:textId="77777777" w:rsidR="000359A0" w:rsidRPr="000359A0" w:rsidRDefault="000359A0" w:rsidP="000359A0">
            <w:r w:rsidRPr="000359A0">
              <w:t>Integrovaná prevence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51D9260" w14:textId="5AA04FBB" w:rsidR="000359A0" w:rsidRPr="000359A0" w:rsidRDefault="00222385" w:rsidP="000359A0">
            <w:pPr>
              <w:jc w:val="center"/>
            </w:pPr>
            <w:r>
              <w:t>5</w:t>
            </w:r>
          </w:p>
        </w:tc>
      </w:tr>
      <w:tr w:rsidR="000359A0" w:rsidRPr="000359A0" w14:paraId="482D2887" w14:textId="77777777" w:rsidTr="001B6310">
        <w:tc>
          <w:tcPr>
            <w:tcW w:w="46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B81D09" w14:textId="77777777" w:rsidR="000359A0" w:rsidRPr="000359A0" w:rsidRDefault="000359A0" w:rsidP="000359A0">
            <w:r w:rsidRPr="000359A0">
              <w:t>Odpadové hospodářství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14:paraId="1F3ED2E4" w14:textId="0D7ED88D" w:rsidR="000359A0" w:rsidRPr="000359A0" w:rsidRDefault="0050186E" w:rsidP="000359A0">
            <w:pPr>
              <w:jc w:val="center"/>
            </w:pPr>
            <w:r>
              <w:t>4</w:t>
            </w:r>
          </w:p>
        </w:tc>
      </w:tr>
      <w:tr w:rsidR="000359A0" w:rsidRPr="000359A0" w14:paraId="70BAE5BB" w14:textId="77777777" w:rsidTr="001B6310">
        <w:tc>
          <w:tcPr>
            <w:tcW w:w="46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78A9A0" w14:textId="77777777" w:rsidR="000359A0" w:rsidRPr="000359A0" w:rsidRDefault="000359A0" w:rsidP="000359A0">
            <w:r w:rsidRPr="000359A0">
              <w:t>Vodní hospodářství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1005CA" w14:textId="623E92CD" w:rsidR="000359A0" w:rsidRPr="000359A0" w:rsidRDefault="0050186E" w:rsidP="000359A0">
            <w:pPr>
              <w:jc w:val="center"/>
            </w:pPr>
            <w:r>
              <w:t>2</w:t>
            </w:r>
          </w:p>
        </w:tc>
      </w:tr>
      <w:tr w:rsidR="000359A0" w:rsidRPr="000359A0" w14:paraId="08CB46CD" w14:textId="77777777" w:rsidTr="001B6310">
        <w:tc>
          <w:tcPr>
            <w:tcW w:w="46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D0685C" w14:textId="77777777" w:rsidR="000359A0" w:rsidRPr="000359A0" w:rsidRDefault="000359A0" w:rsidP="000359A0">
            <w:r w:rsidRPr="000359A0">
              <w:t>Uvádění dřeva a dřevařských výrobků na trh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403F5B" w14:textId="1495AE45" w:rsidR="000359A0" w:rsidRPr="000359A0" w:rsidRDefault="003F7FA4" w:rsidP="000359A0">
            <w:pPr>
              <w:jc w:val="center"/>
            </w:pPr>
            <w:r>
              <w:t>10</w:t>
            </w:r>
          </w:p>
        </w:tc>
      </w:tr>
      <w:tr w:rsidR="000359A0" w:rsidRPr="000359A0" w14:paraId="66C6D750" w14:textId="77777777" w:rsidTr="001B6310">
        <w:tc>
          <w:tcPr>
            <w:tcW w:w="46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67D78C" w14:textId="77777777" w:rsidR="000359A0" w:rsidRPr="000359A0" w:rsidRDefault="000359A0" w:rsidP="000359A0">
            <w:pPr>
              <w:rPr>
                <w:b/>
              </w:rPr>
            </w:pPr>
            <w:r w:rsidRPr="000359A0">
              <w:rPr>
                <w:b/>
              </w:rPr>
              <w:t>Celkově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FC51517" w14:textId="778F65E7" w:rsidR="000359A0" w:rsidRPr="000359A0" w:rsidRDefault="000359A0" w:rsidP="000359A0">
            <w:pPr>
              <w:jc w:val="center"/>
              <w:rPr>
                <w:b/>
              </w:rPr>
            </w:pPr>
            <w:r w:rsidRPr="000359A0">
              <w:rPr>
                <w:b/>
              </w:rPr>
              <w:t>2</w:t>
            </w:r>
            <w:r w:rsidR="00E00C5A">
              <w:rPr>
                <w:b/>
              </w:rPr>
              <w:t>1</w:t>
            </w:r>
          </w:p>
        </w:tc>
      </w:tr>
    </w:tbl>
    <w:p w14:paraId="753F0E99" w14:textId="77777777" w:rsidR="000359A0" w:rsidRPr="000359A0" w:rsidRDefault="000359A0" w:rsidP="000359A0">
      <w:pPr>
        <w:rPr>
          <w:b/>
        </w:rPr>
      </w:pPr>
    </w:p>
    <w:p w14:paraId="0F1FEB10" w14:textId="1893E416" w:rsidR="000359A0" w:rsidRDefault="000359A0" w:rsidP="000359A0">
      <w:pPr>
        <w:rPr>
          <w:b/>
        </w:rPr>
      </w:pPr>
    </w:p>
    <w:p w14:paraId="7CA1EC91" w14:textId="77777777" w:rsidR="0065617C" w:rsidRPr="000359A0" w:rsidRDefault="0065617C" w:rsidP="000359A0">
      <w:pPr>
        <w:rPr>
          <w:b/>
        </w:rPr>
      </w:pPr>
    </w:p>
    <w:p w14:paraId="56897271" w14:textId="77777777" w:rsidR="000359A0" w:rsidRPr="000359A0" w:rsidRDefault="000359A0" w:rsidP="000359A0">
      <w:pPr>
        <w:spacing w:before="120" w:after="120" w:line="319" w:lineRule="auto"/>
        <w:rPr>
          <w:b/>
        </w:rPr>
      </w:pPr>
      <w:r w:rsidRPr="000359A0">
        <w:rPr>
          <w:b/>
        </w:rPr>
        <w:lastRenderedPageBreak/>
        <w:t>2) Zaměření kontrol</w:t>
      </w:r>
    </w:p>
    <w:p w14:paraId="71F84AA4" w14:textId="77777777" w:rsidR="000359A0" w:rsidRPr="000359A0" w:rsidRDefault="000359A0" w:rsidP="000359A0">
      <w:pPr>
        <w:autoSpaceDE w:val="0"/>
        <w:autoSpaceDN w:val="0"/>
        <w:adjustRightInd w:val="0"/>
        <w:spacing w:before="120" w:after="120" w:line="319" w:lineRule="auto"/>
        <w:jc w:val="both"/>
        <w:rPr>
          <w:spacing w:val="2"/>
          <w:u w:val="single"/>
        </w:rPr>
      </w:pPr>
      <w:r w:rsidRPr="000359A0">
        <w:rPr>
          <w:spacing w:val="2"/>
          <w:u w:val="single"/>
        </w:rPr>
        <w:t>Integrovaná prevence</w:t>
      </w:r>
    </w:p>
    <w:p w14:paraId="0BA44875" w14:textId="374F3D08" w:rsidR="00E00C5A" w:rsidRPr="00E00C5A" w:rsidRDefault="00E00C5A" w:rsidP="00E00C5A">
      <w:pPr>
        <w:autoSpaceDE w:val="0"/>
        <w:autoSpaceDN w:val="0"/>
        <w:adjustRightInd w:val="0"/>
        <w:spacing w:before="120" w:after="120" w:line="319" w:lineRule="auto"/>
        <w:jc w:val="both"/>
      </w:pPr>
      <w:r w:rsidRPr="00E00C5A">
        <w:t>V souladu s ustanovením § 18 zákona č. 76/2002 Sb., o integrované prevenci a omezování zne</w:t>
      </w:r>
      <w:r w:rsidRPr="00E00C5A">
        <w:rPr>
          <w:rFonts w:hint="cs"/>
        </w:rPr>
        <w:t>č</w:t>
      </w:r>
      <w:r w:rsidRPr="00E00C5A">
        <w:t>išt</w:t>
      </w:r>
      <w:r w:rsidRPr="00E00C5A">
        <w:rPr>
          <w:rFonts w:hint="cs"/>
        </w:rPr>
        <w:t>ě</w:t>
      </w:r>
      <w:r w:rsidRPr="00E00C5A">
        <w:t>ní, o</w:t>
      </w:r>
      <w:r>
        <w:t xml:space="preserve"> </w:t>
      </w:r>
      <w:r w:rsidRPr="00E00C5A">
        <w:t>integrovaném registru zne</w:t>
      </w:r>
      <w:r w:rsidRPr="00E00C5A">
        <w:rPr>
          <w:rFonts w:hint="cs"/>
        </w:rPr>
        <w:t>č</w:t>
      </w:r>
      <w:r w:rsidRPr="00E00C5A">
        <w:t>iš</w:t>
      </w:r>
      <w:r w:rsidRPr="00E00C5A">
        <w:rPr>
          <w:rFonts w:hint="cs"/>
        </w:rPr>
        <w:t>ť</w:t>
      </w:r>
      <w:r w:rsidRPr="00E00C5A">
        <w:t>ování a o zm</w:t>
      </w:r>
      <w:r w:rsidRPr="00E00C5A">
        <w:rPr>
          <w:rFonts w:hint="cs"/>
        </w:rPr>
        <w:t>ě</w:t>
      </w:r>
      <w:r w:rsidRPr="00E00C5A">
        <w:t>n</w:t>
      </w:r>
      <w:r w:rsidRPr="00E00C5A">
        <w:rPr>
          <w:rFonts w:hint="cs"/>
        </w:rPr>
        <w:t>ě</w:t>
      </w:r>
      <w:r w:rsidRPr="00E00C5A">
        <w:t xml:space="preserve"> n</w:t>
      </w:r>
      <w:r w:rsidRPr="00E00C5A">
        <w:rPr>
          <w:rFonts w:hint="cs"/>
        </w:rPr>
        <w:t>ě</w:t>
      </w:r>
      <w:r w:rsidRPr="00E00C5A">
        <w:t>kterých zákon</w:t>
      </w:r>
      <w:r w:rsidRPr="00E00C5A">
        <w:rPr>
          <w:rFonts w:hint="cs"/>
        </w:rPr>
        <w:t>ů</w:t>
      </w:r>
      <w:r w:rsidRPr="00E00C5A">
        <w:t xml:space="preserve"> (zákon o integrované prevenci), ve</w:t>
      </w:r>
      <w:r w:rsidRPr="00E00C5A">
        <w:rPr>
          <w:rFonts w:hint="cs"/>
        </w:rPr>
        <w:t> </w:t>
      </w:r>
      <w:r w:rsidRPr="00E00C5A">
        <w:t>znění pozdějších předpisů, vykonává OCP MHMP pravidelné přezkumy za účelem ověření, zda nedošlo ke zm</w:t>
      </w:r>
      <w:r w:rsidRPr="00E00C5A">
        <w:rPr>
          <w:rFonts w:hint="cs"/>
        </w:rPr>
        <w:t>ě</w:t>
      </w:r>
      <w:r w:rsidRPr="00E00C5A">
        <w:t>n</w:t>
      </w:r>
      <w:r w:rsidRPr="00E00C5A">
        <w:rPr>
          <w:rFonts w:hint="cs"/>
        </w:rPr>
        <w:t>ě</w:t>
      </w:r>
      <w:r w:rsidRPr="00E00C5A">
        <w:t xml:space="preserve"> okolností, které mohou vést k úpravě závazných podmínek integrovaného povolení. Při provádění přezkumu se postupuje dle kontrolního řádu.</w:t>
      </w:r>
    </w:p>
    <w:p w14:paraId="387C7464" w14:textId="73184B67" w:rsidR="00E00C5A" w:rsidRPr="00E00C5A" w:rsidRDefault="00E00C5A" w:rsidP="00E00C5A">
      <w:pPr>
        <w:autoSpaceDE w:val="0"/>
        <w:autoSpaceDN w:val="0"/>
        <w:adjustRightInd w:val="0"/>
        <w:spacing w:before="120" w:after="120" w:line="319" w:lineRule="auto"/>
        <w:jc w:val="both"/>
      </w:pPr>
      <w:r w:rsidRPr="00E00C5A">
        <w:t>V souladu s ustanovením § 18 odst. 2 písm. a) zákona o integrované prevenci OCP MHMP vždy přezkoumá závazné podmínky integrovaného povolení má-li za to, že došlo k záva</w:t>
      </w:r>
      <w:r>
        <w:t>ž</w:t>
      </w:r>
      <w:r w:rsidRPr="00E00C5A">
        <w:t>nému porušení podmínek integrovaného povolení.</w:t>
      </w:r>
    </w:p>
    <w:p w14:paraId="1989E989" w14:textId="77777777" w:rsidR="00E00C5A" w:rsidRPr="00E00C5A" w:rsidRDefault="00E00C5A" w:rsidP="00E00C5A">
      <w:pPr>
        <w:autoSpaceDE w:val="0"/>
        <w:autoSpaceDN w:val="0"/>
        <w:adjustRightInd w:val="0"/>
        <w:spacing w:before="120" w:after="120" w:line="319" w:lineRule="auto"/>
        <w:jc w:val="both"/>
      </w:pPr>
      <w:r w:rsidRPr="00E00C5A">
        <w:t>V souladu s ustanovením § 18 odst. 3 zákona o integrované prevenci provádí OCP MHMP přezkum závazných podmínek integrovaného povolení, je-li zveřejněno rozhodnutí o závěrech o nejlepších dostupných technikách (závěry o BAT) pro hlavní činnost zařízení podle přílohy č. 1 k tomuto zákonu.</w:t>
      </w:r>
    </w:p>
    <w:p w14:paraId="5AD0F201" w14:textId="77777777" w:rsidR="00E00C5A" w:rsidRPr="00E00C5A" w:rsidRDefault="00E00C5A" w:rsidP="00E00C5A">
      <w:pPr>
        <w:autoSpaceDE w:val="0"/>
        <w:autoSpaceDN w:val="0"/>
        <w:adjustRightInd w:val="0"/>
        <w:spacing w:before="120" w:after="120" w:line="319" w:lineRule="auto"/>
        <w:jc w:val="both"/>
      </w:pPr>
      <w:r w:rsidRPr="00E00C5A">
        <w:t>V souladu s ustanovením § 18 odst. 6 písm. a) zákona o integrované prevenci provádí OCP MHMP přezkum závazných podmínek integrovaného povolení na základě ohlášení změny v zařízení.</w:t>
      </w:r>
    </w:p>
    <w:p w14:paraId="1CE0E3E9" w14:textId="77777777" w:rsidR="00E00C5A" w:rsidRPr="00E00C5A" w:rsidRDefault="00E00C5A" w:rsidP="00E00C5A">
      <w:pPr>
        <w:autoSpaceDE w:val="0"/>
        <w:autoSpaceDN w:val="0"/>
        <w:adjustRightInd w:val="0"/>
        <w:spacing w:before="120" w:after="120" w:line="319" w:lineRule="auto"/>
        <w:jc w:val="both"/>
      </w:pPr>
      <w:r w:rsidRPr="00E00C5A">
        <w:t xml:space="preserve">OCP MHMP provádí pravidelné kontroly stavu prací a čerpání prostředků finanční rezervy na následnou péči o skládku odpadů. </w:t>
      </w:r>
    </w:p>
    <w:p w14:paraId="4A67ABA0" w14:textId="77777777" w:rsidR="000359A0" w:rsidRPr="000359A0" w:rsidRDefault="000359A0" w:rsidP="000359A0">
      <w:pPr>
        <w:autoSpaceDE w:val="0"/>
        <w:autoSpaceDN w:val="0"/>
        <w:adjustRightInd w:val="0"/>
        <w:spacing w:before="120" w:after="120" w:line="319" w:lineRule="auto"/>
        <w:jc w:val="both"/>
        <w:rPr>
          <w:spacing w:val="2"/>
          <w:u w:val="single"/>
        </w:rPr>
      </w:pPr>
      <w:r w:rsidRPr="000359A0">
        <w:rPr>
          <w:spacing w:val="2"/>
          <w:u w:val="single"/>
        </w:rPr>
        <w:t>Odpadové hospodářství</w:t>
      </w:r>
    </w:p>
    <w:p w14:paraId="063008D9" w14:textId="6B818256" w:rsidR="000359A0" w:rsidRPr="000359A0" w:rsidRDefault="0050186E" w:rsidP="000359A0">
      <w:pPr>
        <w:autoSpaceDE w:val="0"/>
        <w:autoSpaceDN w:val="0"/>
        <w:adjustRightInd w:val="0"/>
        <w:spacing w:before="120" w:after="120" w:line="319" w:lineRule="auto"/>
        <w:jc w:val="both"/>
      </w:pPr>
      <w:r w:rsidRPr="0050186E">
        <w:t xml:space="preserve">Kontroly v oblasti odpadového hospodářství vykonávané OCP MHMP jsou zaměřeny na plnění povinností původců </w:t>
      </w:r>
      <w:proofErr w:type="gramStart"/>
      <w:r w:rsidRPr="0050186E">
        <w:t>odpadů</w:t>
      </w:r>
      <w:proofErr w:type="gramEnd"/>
      <w:r w:rsidRPr="0050186E">
        <w:t xml:space="preserve"> a především pak osob oprávněných k nakládání s odpady ve smyslu zákona č. 541/2020 Sb., o odpadech. V případě osob oprávněných k nakládání s odpady OCP MHMP ověřuje, zda jsou dodržovány podmínky provozu zařízení k nakládání s odpady uložené v povolení vydaném OCP MHMP a zda je dodržován schválený provozní řád zařízení. U původců odpadů OCP MHMP kontroluje, </w:t>
      </w:r>
      <w:r>
        <w:t>zda</w:t>
      </w:r>
      <w:r w:rsidRPr="0050186E">
        <w:t xml:space="preserve"> jsou odpady předávány pouze oprávněným osobám a zda je s odpady nakládáno v</w:t>
      </w:r>
      <w:r>
        <w:t xml:space="preserve"> </w:t>
      </w:r>
      <w:r w:rsidRPr="0050186E">
        <w:t>souladu s</w:t>
      </w:r>
      <w:r>
        <w:t xml:space="preserve"> </w:t>
      </w:r>
      <w:r w:rsidRPr="0050186E">
        <w:t>hierarchií nakládání s odpady upřednostňující využití odpad</w:t>
      </w:r>
      <w:r>
        <w:t>ů</w:t>
      </w:r>
      <w:r w:rsidRPr="0050186E">
        <w:t xml:space="preserve"> před jejich odstraněním</w:t>
      </w:r>
      <w:r w:rsidR="000359A0" w:rsidRPr="000359A0">
        <w:t xml:space="preserve">.    </w:t>
      </w:r>
    </w:p>
    <w:p w14:paraId="7BD019A3" w14:textId="77777777" w:rsidR="000359A0" w:rsidRPr="000359A0" w:rsidRDefault="000359A0" w:rsidP="000359A0">
      <w:pPr>
        <w:autoSpaceDE w:val="0"/>
        <w:autoSpaceDN w:val="0"/>
        <w:adjustRightInd w:val="0"/>
        <w:spacing w:before="120" w:after="120" w:line="319" w:lineRule="auto"/>
        <w:jc w:val="both"/>
        <w:rPr>
          <w:spacing w:val="2"/>
          <w:u w:val="single"/>
        </w:rPr>
      </w:pPr>
      <w:r w:rsidRPr="000359A0">
        <w:rPr>
          <w:spacing w:val="2"/>
          <w:u w:val="single"/>
        </w:rPr>
        <w:t>Vodní hospodářství</w:t>
      </w:r>
    </w:p>
    <w:p w14:paraId="797473E1" w14:textId="77777777" w:rsidR="000359A0" w:rsidRPr="000359A0" w:rsidRDefault="000359A0" w:rsidP="000359A0">
      <w:pPr>
        <w:autoSpaceDE w:val="0"/>
        <w:autoSpaceDN w:val="0"/>
        <w:adjustRightInd w:val="0"/>
        <w:spacing w:before="120" w:after="120" w:line="319" w:lineRule="auto"/>
        <w:jc w:val="both"/>
      </w:pPr>
      <w:r w:rsidRPr="000359A0">
        <w:t>Kontroly jsou věcně zaměřeny zejména na dodržování ustanovení § 39 zákona č. 254/2001 Sb., o vodách a o zm</w:t>
      </w:r>
      <w:r w:rsidRPr="000359A0">
        <w:rPr>
          <w:rFonts w:hint="cs"/>
        </w:rPr>
        <w:t>ě</w:t>
      </w:r>
      <w:r w:rsidRPr="000359A0">
        <w:t>n</w:t>
      </w:r>
      <w:r w:rsidRPr="000359A0">
        <w:rPr>
          <w:rFonts w:hint="cs"/>
        </w:rPr>
        <w:t>ě</w:t>
      </w:r>
      <w:r w:rsidRPr="000359A0">
        <w:t xml:space="preserve"> n</w:t>
      </w:r>
      <w:r w:rsidRPr="000359A0">
        <w:rPr>
          <w:rFonts w:hint="cs"/>
        </w:rPr>
        <w:t>ě</w:t>
      </w:r>
      <w:r w:rsidRPr="000359A0">
        <w:t>kterých zákon</w:t>
      </w:r>
      <w:r w:rsidRPr="000359A0">
        <w:rPr>
          <w:rFonts w:hint="cs"/>
        </w:rPr>
        <w:t>ů</w:t>
      </w:r>
      <w:r w:rsidRPr="000359A0">
        <w:t xml:space="preserve"> (vodní zákon), ve znění pozdějších předpisů, a dále na dodržování povolených nakládání s vodami dle § 8 vodního zákona. Vodoprávní úřad též provádí kontrolu provozovatelů plavidel ve vazbě na ustanovení § 7 vodního zákona o užívání povrchových vod k plavbě.</w:t>
      </w:r>
    </w:p>
    <w:p w14:paraId="038E6DB6" w14:textId="77777777" w:rsidR="000359A0" w:rsidRPr="000359A0" w:rsidRDefault="000359A0" w:rsidP="000359A0">
      <w:pPr>
        <w:autoSpaceDE w:val="0"/>
        <w:autoSpaceDN w:val="0"/>
        <w:adjustRightInd w:val="0"/>
        <w:spacing w:before="120" w:after="120" w:line="319" w:lineRule="auto"/>
        <w:jc w:val="both"/>
      </w:pPr>
      <w:r w:rsidRPr="000359A0">
        <w:t xml:space="preserve">V souladu s ustanovením § 39 kontrolovali pracovníci ve vytipovaných objektech způsob zacházení se závadnými látkami (látky, které mohou ohrozit jakost povrchových nebo podzemních vod). Jedná se převážně o kontrolu způsobu skladování závadných látek, kontrolního systému, havarijních prostředků a též množství závadných látek, se kterými je zacházeno. </w:t>
      </w:r>
      <w:r w:rsidRPr="000359A0">
        <w:lastRenderedPageBreak/>
        <w:t xml:space="preserve">V případě, kdy se na uživatele závadných látek vztahuje povinnost mít zpracovaný a schválený plán opatření pro případ havárie dle ustanovení § 39 odst. 2 vodního zákona, provádí se též jeho kontrola a kontrola plnění úkolů daných tímto plánem. V souladu s ustanovením § 8 vodního zákona jsou převážně kontrolovány pobočné čistírny odpadních vod a dodržování limitů ukazatelů znečištění odpadních vod daných povolením k nakládání s vodami. Kontroly na plavidlech provozovaných na vodním toku Vltava jsou zaměřeny na způsob doplňování pohonných hmot a likvidaci odpadních vod vzniklých při provozu plavidel. </w:t>
      </w:r>
    </w:p>
    <w:p w14:paraId="1F7B5990" w14:textId="77777777" w:rsidR="000359A0" w:rsidRPr="000359A0" w:rsidRDefault="000359A0" w:rsidP="000359A0">
      <w:pPr>
        <w:autoSpaceDE w:val="0"/>
        <w:autoSpaceDN w:val="0"/>
        <w:adjustRightInd w:val="0"/>
        <w:spacing w:before="120" w:after="120" w:line="319" w:lineRule="auto"/>
        <w:jc w:val="both"/>
        <w:rPr>
          <w:u w:val="single"/>
        </w:rPr>
      </w:pPr>
      <w:r w:rsidRPr="000359A0">
        <w:rPr>
          <w:u w:val="single"/>
        </w:rPr>
        <w:t>Uvádění dřeva a dřevařských výrobků na trh</w:t>
      </w:r>
    </w:p>
    <w:p w14:paraId="5A27B9C9" w14:textId="77777777" w:rsidR="000359A0" w:rsidRPr="000359A0" w:rsidRDefault="000359A0" w:rsidP="000359A0">
      <w:pPr>
        <w:spacing w:before="120" w:after="120" w:line="319" w:lineRule="auto"/>
        <w:jc w:val="both"/>
        <w:rPr>
          <w:bCs/>
        </w:rPr>
      </w:pPr>
      <w:r w:rsidRPr="000359A0">
        <w:rPr>
          <w:bCs/>
        </w:rPr>
        <w:t xml:space="preserve">Předmětem kontrol podle ustanovení § 6 odst. 1 písm. a) zákona </w:t>
      </w:r>
      <w:r w:rsidRPr="000359A0">
        <w:t>č. 226/2013 Sb., o uvádění dřeva a dřevařských výrobků na trh (dále jen „zákon o dřevě“)</w:t>
      </w:r>
      <w:r w:rsidRPr="000359A0">
        <w:rPr>
          <w:bCs/>
        </w:rPr>
        <w:t xml:space="preserve"> a ustanovení § 5 odst. 2 písm. b) </w:t>
      </w:r>
      <w:r w:rsidRPr="000359A0">
        <w:t>zákona č. 255/2012 Sb., o kontrole,</w:t>
      </w:r>
      <w:r w:rsidRPr="000359A0">
        <w:rPr>
          <w:bCs/>
        </w:rPr>
        <w:t xml:space="preserve"> bylo dodržování článků 4 a 6 přímo použitelného předpisu Evropské unie, tj. Nařízení Evropského parlamentu a Rady (EU) č. 995/2010 ze dne 20. října 2010, kterým se stanoví povinnosti hospodářských subjektů uvádějících na trh dřevo a dřevařské výrobky, ve smyslu zákona </w:t>
      </w:r>
      <w:r w:rsidRPr="000359A0">
        <w:t>o dřevě</w:t>
      </w:r>
      <w:r w:rsidRPr="000359A0">
        <w:rPr>
          <w:bCs/>
        </w:rPr>
        <w:t xml:space="preserve"> a vyhlášky Ministerstva zemědělství č. 285/2013 Sb.</w:t>
      </w:r>
    </w:p>
    <w:p w14:paraId="410F3101" w14:textId="77777777" w:rsidR="000359A0" w:rsidRPr="000359A0" w:rsidRDefault="000359A0" w:rsidP="000359A0">
      <w:pPr>
        <w:spacing w:before="120" w:after="120" w:line="319" w:lineRule="auto"/>
        <w:rPr>
          <w:b/>
        </w:rPr>
      </w:pPr>
      <w:r w:rsidRPr="000359A0">
        <w:rPr>
          <w:b/>
        </w:rPr>
        <w:t>3) Výsledky kontrol</w:t>
      </w:r>
    </w:p>
    <w:p w14:paraId="7ED7DD29" w14:textId="77777777" w:rsidR="000359A0" w:rsidRPr="000359A0" w:rsidRDefault="000359A0" w:rsidP="000359A0">
      <w:pPr>
        <w:autoSpaceDE w:val="0"/>
        <w:autoSpaceDN w:val="0"/>
        <w:adjustRightInd w:val="0"/>
        <w:spacing w:before="120" w:after="120" w:line="319" w:lineRule="auto"/>
        <w:jc w:val="both"/>
        <w:rPr>
          <w:spacing w:val="2"/>
          <w:u w:val="single"/>
        </w:rPr>
      </w:pPr>
      <w:r w:rsidRPr="000359A0">
        <w:rPr>
          <w:spacing w:val="2"/>
          <w:u w:val="single"/>
        </w:rPr>
        <w:t>Integrovaná prevence</w:t>
      </w:r>
    </w:p>
    <w:p w14:paraId="2695367F" w14:textId="77777777" w:rsidR="00E00C5A" w:rsidRPr="00E00C5A" w:rsidRDefault="00E00C5A" w:rsidP="00E00C5A">
      <w:pPr>
        <w:autoSpaceDE w:val="0"/>
        <w:autoSpaceDN w:val="0"/>
        <w:adjustRightInd w:val="0"/>
        <w:spacing w:before="120" w:after="120" w:line="319" w:lineRule="auto"/>
        <w:jc w:val="both"/>
      </w:pPr>
      <w:r w:rsidRPr="00E00C5A">
        <w:t xml:space="preserve">Ve 4 případech OCP MHMP provedl přezkum závazných podmínek integrovaného povolení dle závěrů o BAT. Výsledky přezkumu budou zohledněny v řízení o změně integrovaného povolení, kde budou stanoveny závazné podmínky dle závěrů o BAT. </w:t>
      </w:r>
    </w:p>
    <w:p w14:paraId="14AC5DA4" w14:textId="220683AE" w:rsidR="000359A0" w:rsidRPr="000359A0" w:rsidRDefault="00E00C5A" w:rsidP="000359A0">
      <w:pPr>
        <w:autoSpaceDE w:val="0"/>
        <w:autoSpaceDN w:val="0"/>
        <w:adjustRightInd w:val="0"/>
        <w:spacing w:before="120" w:after="120" w:line="319" w:lineRule="auto"/>
        <w:jc w:val="both"/>
      </w:pPr>
      <w:r w:rsidRPr="00E00C5A">
        <w:t>V</w:t>
      </w:r>
      <w:r>
        <w:t xml:space="preserve"> </w:t>
      </w:r>
      <w:r w:rsidRPr="00E00C5A">
        <w:t xml:space="preserve">1 případě byla provedena kontrola stavu prací a čerpání prostředků finanční rezervy na následnou péči o skládku odpadů. </w:t>
      </w:r>
    </w:p>
    <w:p w14:paraId="3391196C" w14:textId="77777777" w:rsidR="000359A0" w:rsidRPr="000359A0" w:rsidRDefault="000359A0" w:rsidP="000359A0">
      <w:pPr>
        <w:autoSpaceDE w:val="0"/>
        <w:autoSpaceDN w:val="0"/>
        <w:spacing w:before="120" w:after="120" w:line="319" w:lineRule="auto"/>
        <w:jc w:val="both"/>
        <w:rPr>
          <w:spacing w:val="2"/>
          <w:u w:val="single"/>
        </w:rPr>
      </w:pPr>
      <w:r w:rsidRPr="000359A0">
        <w:rPr>
          <w:spacing w:val="2"/>
          <w:u w:val="single"/>
        </w:rPr>
        <w:t>Odpadové hospodářství</w:t>
      </w:r>
    </w:p>
    <w:p w14:paraId="60890A97" w14:textId="719AACDA" w:rsidR="000359A0" w:rsidRPr="000359A0" w:rsidRDefault="00AA7105" w:rsidP="000359A0">
      <w:pPr>
        <w:autoSpaceDE w:val="0"/>
        <w:autoSpaceDN w:val="0"/>
        <w:adjustRightInd w:val="0"/>
        <w:spacing w:before="120" w:after="120" w:line="319" w:lineRule="auto"/>
        <w:jc w:val="both"/>
      </w:pPr>
      <w:r w:rsidRPr="00AA7105">
        <w:t>V roce 2021 šlo o pochybení, kdy zařízení nebyla provozována v souladu se schváleným provozním řádem a dále se jednalo o provoz zařízení bez povolení OCP MHMP. Závěry z kontrol byly předány České inspekci životního prostředí k zahájení řízení o pokutě. V rámci nakládání s odpady u původce nebylo shledáno žádné pochybení</w:t>
      </w:r>
      <w:r w:rsidR="000359A0" w:rsidRPr="000359A0">
        <w:t>.</w:t>
      </w:r>
    </w:p>
    <w:p w14:paraId="04683234" w14:textId="77777777" w:rsidR="000359A0" w:rsidRPr="000359A0" w:rsidRDefault="000359A0" w:rsidP="000359A0">
      <w:pPr>
        <w:autoSpaceDE w:val="0"/>
        <w:autoSpaceDN w:val="0"/>
        <w:adjustRightInd w:val="0"/>
        <w:spacing w:before="120" w:after="120" w:line="319" w:lineRule="auto"/>
        <w:jc w:val="both"/>
        <w:rPr>
          <w:spacing w:val="2"/>
          <w:u w:val="single"/>
        </w:rPr>
      </w:pPr>
      <w:r w:rsidRPr="000359A0">
        <w:rPr>
          <w:spacing w:val="2"/>
          <w:u w:val="single"/>
        </w:rPr>
        <w:t>Vodní hospodářství</w:t>
      </w:r>
    </w:p>
    <w:p w14:paraId="2C5AA539" w14:textId="1A89AC9C" w:rsidR="000359A0" w:rsidRPr="000359A0" w:rsidRDefault="00222385" w:rsidP="000359A0">
      <w:pPr>
        <w:autoSpaceDE w:val="0"/>
        <w:autoSpaceDN w:val="0"/>
        <w:adjustRightInd w:val="0"/>
        <w:spacing w:before="120" w:after="120" w:line="319" w:lineRule="auto"/>
        <w:jc w:val="both"/>
      </w:pPr>
      <w:r w:rsidRPr="00222385">
        <w:t>V roce 2021 nebylo zjištěno porušení právních předpisů na úseku vodního hospodářství. V roce 2021 nebylo zahájeno žádné přestupkové řízení</w:t>
      </w:r>
      <w:r w:rsidR="000359A0" w:rsidRPr="000359A0">
        <w:t>.</w:t>
      </w:r>
    </w:p>
    <w:p w14:paraId="2A70CCEC" w14:textId="77777777" w:rsidR="000359A0" w:rsidRPr="000359A0" w:rsidRDefault="000359A0" w:rsidP="000359A0">
      <w:pPr>
        <w:autoSpaceDE w:val="0"/>
        <w:autoSpaceDN w:val="0"/>
        <w:adjustRightInd w:val="0"/>
        <w:spacing w:before="120" w:after="120" w:line="319" w:lineRule="auto"/>
        <w:jc w:val="both"/>
        <w:rPr>
          <w:u w:val="single"/>
        </w:rPr>
      </w:pPr>
      <w:r w:rsidRPr="000359A0">
        <w:rPr>
          <w:u w:val="single"/>
        </w:rPr>
        <w:t>Uvádění dřeva a dřevařských výrobků na trh</w:t>
      </w:r>
    </w:p>
    <w:p w14:paraId="44724018" w14:textId="36971194" w:rsidR="000359A0" w:rsidRPr="000359A0" w:rsidRDefault="000359A0" w:rsidP="000359A0">
      <w:pPr>
        <w:autoSpaceDE w:val="0"/>
        <w:autoSpaceDN w:val="0"/>
        <w:adjustRightInd w:val="0"/>
        <w:spacing w:before="120" w:after="240" w:line="319" w:lineRule="auto"/>
        <w:jc w:val="both"/>
      </w:pPr>
      <w:r w:rsidRPr="000359A0">
        <w:t xml:space="preserve">V </w:t>
      </w:r>
      <w:r w:rsidR="00AA7105">
        <w:t>6</w:t>
      </w:r>
      <w:r w:rsidRPr="000359A0">
        <w:t xml:space="preserve"> případech kontrolované osoby nespolupracovaly, nepředložily ke kontrole požadované dokumenty, čímž byl spáchán přestupek vymezený v ustanovení § 15 odst. 1 písm. a) zákona č. 255/2012 Sb., o kontrole, kterým je nesplnění povinnosti kontrolované osoby podle ustanovení § 10 odst. 2 zákona č. 255/2012 Sb., o kontrole. Ve </w:t>
      </w:r>
      <w:r w:rsidR="00AA7105">
        <w:t>4</w:t>
      </w:r>
      <w:r w:rsidRPr="000359A0">
        <w:t xml:space="preserve"> případech byla příkazem uložena pokuta</w:t>
      </w:r>
      <w:r w:rsidR="00AA7105">
        <w:t>, další 2 budou řešeny v</w:t>
      </w:r>
      <w:r w:rsidR="00E00C5A">
        <w:t xml:space="preserve"> </w:t>
      </w:r>
      <w:r w:rsidR="00AA7105">
        <w:t>roce 2022</w:t>
      </w:r>
      <w:r w:rsidRPr="000359A0">
        <w:t>.</w:t>
      </w:r>
      <w:r w:rsidR="003F7FA4">
        <w:t xml:space="preserve"> V</w:t>
      </w:r>
      <w:r w:rsidR="00E00C5A">
        <w:t xml:space="preserve"> </w:t>
      </w:r>
      <w:r w:rsidR="003F7FA4">
        <w:t xml:space="preserve">ostatních případech kontrolované osoby předložily potřebné doklady. </w:t>
      </w:r>
      <w:r w:rsidRPr="000359A0">
        <w:t xml:space="preserve">  </w:t>
      </w:r>
    </w:p>
    <w:p w14:paraId="6E11A1B2" w14:textId="77777777" w:rsidR="000359A0" w:rsidRPr="000359A0" w:rsidRDefault="000359A0" w:rsidP="000359A0">
      <w:pPr>
        <w:tabs>
          <w:tab w:val="left" w:pos="426"/>
        </w:tabs>
        <w:autoSpaceDE w:val="0"/>
        <w:autoSpaceDN w:val="0"/>
        <w:adjustRightInd w:val="0"/>
        <w:spacing w:before="120" w:after="120" w:line="319" w:lineRule="auto"/>
        <w:ind w:left="425" w:hanging="425"/>
        <w:jc w:val="both"/>
        <w:rPr>
          <w:b/>
          <w:spacing w:val="2"/>
        </w:rPr>
      </w:pPr>
      <w:r w:rsidRPr="000359A0">
        <w:rPr>
          <w:b/>
          <w:spacing w:val="2"/>
        </w:rPr>
        <w:lastRenderedPageBreak/>
        <w:t xml:space="preserve">II. </w:t>
      </w:r>
      <w:r w:rsidRPr="000359A0">
        <w:rPr>
          <w:b/>
          <w:spacing w:val="2"/>
        </w:rPr>
        <w:tab/>
        <w:t>Kontroly zaměřené na výkon přenesené působnosti v oblasti ochrany životního prostředí vykonávané úřady městských částí</w:t>
      </w:r>
    </w:p>
    <w:p w14:paraId="357526B8" w14:textId="77777777" w:rsidR="000359A0" w:rsidRPr="000359A0" w:rsidRDefault="000359A0" w:rsidP="000359A0">
      <w:pPr>
        <w:spacing w:before="120" w:after="120" w:line="319" w:lineRule="auto"/>
        <w:rPr>
          <w:b/>
        </w:rPr>
      </w:pPr>
      <w:r w:rsidRPr="000359A0">
        <w:rPr>
          <w:b/>
        </w:rPr>
        <w:t>1) Počet kontrol</w:t>
      </w:r>
    </w:p>
    <w:p w14:paraId="6A5B40D3" w14:textId="7996F6C4" w:rsidR="000359A0" w:rsidRPr="000359A0" w:rsidRDefault="000359A0" w:rsidP="000359A0">
      <w:pPr>
        <w:overflowPunct w:val="0"/>
        <w:autoSpaceDE w:val="0"/>
        <w:autoSpaceDN w:val="0"/>
        <w:adjustRightInd w:val="0"/>
        <w:spacing w:before="120" w:after="120" w:line="319" w:lineRule="auto"/>
        <w:jc w:val="both"/>
        <w:textAlignment w:val="baseline"/>
        <w:rPr>
          <w:rFonts w:eastAsia="Times New Roman"/>
          <w:b/>
          <w:bCs/>
          <w:lang w:eastAsia="cs-CZ"/>
        </w:rPr>
      </w:pPr>
      <w:r w:rsidRPr="000359A0">
        <w:rPr>
          <w:rFonts w:eastAsia="Times New Roman"/>
          <w:lang w:eastAsia="cs-CZ"/>
        </w:rPr>
        <w:t>V roce 202</w:t>
      </w:r>
      <w:r w:rsidR="0084389D">
        <w:rPr>
          <w:rFonts w:eastAsia="Times New Roman"/>
          <w:lang w:eastAsia="cs-CZ"/>
        </w:rPr>
        <w:t>1</w:t>
      </w:r>
      <w:r w:rsidRPr="000359A0">
        <w:rPr>
          <w:rFonts w:eastAsia="Times New Roman"/>
          <w:lang w:eastAsia="cs-CZ"/>
        </w:rPr>
        <w:t xml:space="preserve"> provedl OCP MHMP </w:t>
      </w:r>
      <w:r w:rsidR="0084389D">
        <w:rPr>
          <w:rFonts w:eastAsia="Times New Roman"/>
          <w:lang w:eastAsia="cs-CZ"/>
        </w:rPr>
        <w:t>10</w:t>
      </w:r>
      <w:r w:rsidRPr="000359A0">
        <w:rPr>
          <w:rFonts w:eastAsia="Times New Roman"/>
          <w:lang w:eastAsia="cs-CZ"/>
        </w:rPr>
        <w:t xml:space="preserve"> řádných kontrol výkonu přenesené působnosti dle ustanovení § 81 odst. 3 písm. b) zákona č. 131/2000 Sb., o hlavním městě Praze, ve znění pozdějších předpisů, ve věcech ochrany životního prostředí, zajišťovaných úřady městských částí. Konkrétně se v roce 202</w:t>
      </w:r>
      <w:r w:rsidR="0084389D">
        <w:rPr>
          <w:rFonts w:eastAsia="Times New Roman"/>
          <w:lang w:eastAsia="cs-CZ"/>
        </w:rPr>
        <w:t>1</w:t>
      </w:r>
      <w:r w:rsidRPr="000359A0">
        <w:rPr>
          <w:rFonts w:eastAsia="Times New Roman"/>
          <w:lang w:eastAsia="cs-CZ"/>
        </w:rPr>
        <w:t xml:space="preserve"> jednalo o městské části </w:t>
      </w:r>
      <w:r w:rsidR="0084389D" w:rsidRPr="0084389D">
        <w:rPr>
          <w:rFonts w:eastAsia="Times New Roman"/>
          <w:lang w:eastAsia="cs-CZ"/>
        </w:rPr>
        <w:t>Praha – Zbraslav, Praha – Zličín, Praha 1, Praha 2, Praha 3, Praha 6, Praha 12, Praha 16, Praha 18 a Praha 19</w:t>
      </w:r>
      <w:r w:rsidRPr="000359A0">
        <w:rPr>
          <w:rFonts w:eastAsia="Times New Roman"/>
          <w:lang w:eastAsia="cs-CZ"/>
        </w:rPr>
        <w:t>.</w:t>
      </w:r>
    </w:p>
    <w:p w14:paraId="49D2D2A4" w14:textId="77777777" w:rsidR="000359A0" w:rsidRPr="000359A0" w:rsidRDefault="000359A0" w:rsidP="000359A0">
      <w:pPr>
        <w:spacing w:before="120" w:after="120" w:line="319" w:lineRule="auto"/>
        <w:rPr>
          <w:b/>
        </w:rPr>
      </w:pPr>
      <w:r w:rsidRPr="000359A0">
        <w:rPr>
          <w:b/>
        </w:rPr>
        <w:t>2) Zaměření kontrol</w:t>
      </w:r>
    </w:p>
    <w:p w14:paraId="37E7BE50" w14:textId="1B5D6C5C" w:rsidR="000359A0" w:rsidRPr="000359A0" w:rsidRDefault="000359A0" w:rsidP="000359A0">
      <w:pPr>
        <w:autoSpaceDE w:val="0"/>
        <w:autoSpaceDN w:val="0"/>
        <w:adjustRightInd w:val="0"/>
        <w:spacing w:before="120" w:after="120" w:line="319" w:lineRule="auto"/>
        <w:jc w:val="both"/>
      </w:pPr>
      <w:r w:rsidRPr="000359A0">
        <w:t>Kontroly byly zaměřeny na výkon přenesené působnosti svěřené úřadům zvláštními právními předpisy a Statutem hlavního města Prahy na úsecích ochrany přírody a krajiny, ochrany ovzduší, ochrany zemědělského půdního fondu, lesního hospodářství, myslivosti, rybářství, ochrany zvířat proti týrání, odpadového hospodářství, ochrany vod a rovněž na úseku vyřizování žádostí o informace v oblasti životního prostředí a jeho ochrany.</w:t>
      </w:r>
      <w:r w:rsidR="0084389D">
        <w:t xml:space="preserve"> Mimořádně byla v</w:t>
      </w:r>
      <w:r w:rsidR="00222385">
        <w:t xml:space="preserve"> </w:t>
      </w:r>
      <w:r w:rsidR="0084389D">
        <w:t>tomto roce kontrolována rovněž povinnost úředních osob prokázat zvláštní odbornou způsobilost</w:t>
      </w:r>
      <w:r w:rsidR="00222385">
        <w:t xml:space="preserve"> pro oblast správních činností jimi vykonávaných</w:t>
      </w:r>
      <w:r w:rsidR="00BB449E">
        <w:t xml:space="preserve"> (s výjimkou Městské části Praha 1)</w:t>
      </w:r>
      <w:r w:rsidR="00222385">
        <w:t xml:space="preserve">. </w:t>
      </w:r>
    </w:p>
    <w:p w14:paraId="507CC9A5" w14:textId="77777777" w:rsidR="000359A0" w:rsidRPr="000359A0" w:rsidRDefault="000359A0" w:rsidP="000359A0">
      <w:pPr>
        <w:autoSpaceDE w:val="0"/>
        <w:autoSpaceDN w:val="0"/>
        <w:adjustRightInd w:val="0"/>
        <w:spacing w:before="120" w:after="120" w:line="319" w:lineRule="auto"/>
        <w:jc w:val="both"/>
      </w:pPr>
      <w:r w:rsidRPr="000359A0">
        <w:t>Úkolem a cílem řádných kontrol bylo ověřit, zda činnost úřadu městské části na shora uvedených úsecích přenesené působnosti není v rozporu s právními předpisy. V průběhu kontrol byly jednotlivými kontrolujícími namátkově vyžádány spisové materiály a po jejich prostudování učiněna kontrolní zjištění.</w:t>
      </w:r>
    </w:p>
    <w:p w14:paraId="5E509CD3" w14:textId="77777777" w:rsidR="000359A0" w:rsidRPr="000359A0" w:rsidRDefault="000359A0" w:rsidP="000359A0">
      <w:pPr>
        <w:spacing w:before="120" w:after="120" w:line="319" w:lineRule="auto"/>
        <w:rPr>
          <w:b/>
        </w:rPr>
      </w:pPr>
      <w:r w:rsidRPr="000359A0">
        <w:rPr>
          <w:b/>
        </w:rPr>
        <w:t>3) Výsledky kontrol</w:t>
      </w:r>
    </w:p>
    <w:p w14:paraId="559D3B58" w14:textId="77777777" w:rsidR="000359A0" w:rsidRPr="000359A0" w:rsidRDefault="000359A0" w:rsidP="000359A0">
      <w:pPr>
        <w:overflowPunct w:val="0"/>
        <w:autoSpaceDE w:val="0"/>
        <w:autoSpaceDN w:val="0"/>
        <w:adjustRightInd w:val="0"/>
        <w:spacing w:before="120" w:after="120" w:line="316" w:lineRule="auto"/>
        <w:jc w:val="both"/>
        <w:textAlignment w:val="baseline"/>
        <w:rPr>
          <w:rFonts w:eastAsia="Times New Roman"/>
          <w:lang w:eastAsia="cs-CZ"/>
        </w:rPr>
      </w:pPr>
      <w:r w:rsidRPr="000359A0">
        <w:rPr>
          <w:rFonts w:eastAsia="Times New Roman"/>
          <w:lang w:eastAsia="cs-CZ"/>
        </w:rPr>
        <w:t>Při řádných kontrolách byly v některých případech zjištěny menší nedostatky ve vedení správního řízení, především procesního charakteru. Tyto nedostatky byly na místě s příslušnými úředníky projednány, byla objasněna jejich podstata a vysvětlen správný postup. Příčinu je dle kontrolního orgánu nutno spatřovat zejména ve slabém odborném právním zázemí při vedení správních řízení, pro které běžná zkouška odborné způsobilosti nepostačuje; osoby bez právního vzdělání se v procesních právních předpisech obecně hůře orientují. S ohledem na tuto skutečnost kontrolní orgán průběžně doporučuje (pokud nelze na konkrétním úseku zaměstnat právníka) využívat právních konzultací právníků zaměstnaných u úřadů městských částí, kteří by se měli alespoň zčásti specializovat na problematiku správního procesu.</w:t>
      </w:r>
    </w:p>
    <w:p w14:paraId="0BFA8001" w14:textId="6A12CDCD" w:rsidR="000359A0" w:rsidRDefault="000359A0" w:rsidP="000359A0">
      <w:pPr>
        <w:overflowPunct w:val="0"/>
        <w:autoSpaceDE w:val="0"/>
        <w:autoSpaceDN w:val="0"/>
        <w:adjustRightInd w:val="0"/>
        <w:spacing w:before="120" w:after="120" w:line="316" w:lineRule="auto"/>
        <w:jc w:val="both"/>
        <w:textAlignment w:val="baseline"/>
        <w:rPr>
          <w:rFonts w:eastAsia="Times New Roman"/>
          <w:lang w:eastAsia="cs-CZ"/>
        </w:rPr>
      </w:pPr>
      <w:r w:rsidRPr="000359A0">
        <w:rPr>
          <w:rFonts w:eastAsia="Times New Roman"/>
          <w:lang w:eastAsia="cs-CZ"/>
        </w:rPr>
        <w:t xml:space="preserve">Při kontrolách některých městských částí byly rovněž zjištěny dílčí nedostatky spočívající v nesprávném odborném posouzení některých případů při vedení správního řízení, případně při vydávání vyjádření dle ustanovení § 154 zákona č. 500/2004 Sb., správní řád, ve znění pozdějších předpisů, nebo závazných stanovisek dle ustanovení § 149 správního řádu a na to navazující volbě nesprávného procesního postupu či vydání nesprávného rozhodnutí, vyjádření či závazného stanoviska (týká se zejména oblasti ochrany vod a ochrany ovzduší). Tyto nedostatky byly na místě s příslušnými úředníky projednány, byla objasněna jejich podstata a vysvětlen správný postup. Příčinu je dle kontrolního orgánu nutno spatřovat zejména ve složitosti právní úpravy daných oblastí (například oblast ochrany vod vyžaduje vedle vodního zákona rovněž důkladnou </w:t>
      </w:r>
      <w:r w:rsidRPr="000359A0">
        <w:rPr>
          <w:rFonts w:eastAsia="Times New Roman"/>
          <w:lang w:eastAsia="cs-CZ"/>
        </w:rPr>
        <w:lastRenderedPageBreak/>
        <w:t>znalost i zákona stavebního a jejich vzájemnou provázanost) a u některých městských částí také v</w:t>
      </w:r>
      <w:r w:rsidR="00222385">
        <w:rPr>
          <w:rFonts w:eastAsia="Times New Roman"/>
          <w:lang w:eastAsia="cs-CZ"/>
        </w:rPr>
        <w:t> </w:t>
      </w:r>
      <w:r w:rsidRPr="000359A0">
        <w:rPr>
          <w:rFonts w:eastAsia="Times New Roman"/>
          <w:lang w:eastAsia="cs-CZ"/>
        </w:rPr>
        <w:t>nedostatečné</w:t>
      </w:r>
      <w:r w:rsidR="00222385">
        <w:rPr>
          <w:rFonts w:eastAsia="Times New Roman"/>
          <w:lang w:eastAsia="cs-CZ"/>
        </w:rPr>
        <w:t xml:space="preserve"> či žádné</w:t>
      </w:r>
      <w:r w:rsidRPr="000359A0">
        <w:rPr>
          <w:rFonts w:eastAsia="Times New Roman"/>
          <w:lang w:eastAsia="cs-CZ"/>
        </w:rPr>
        <w:t xml:space="preserve"> odborné praxi úředních osob.</w:t>
      </w:r>
    </w:p>
    <w:p w14:paraId="3747570B" w14:textId="77777777" w:rsidR="00BB449E" w:rsidRDefault="000359A0" w:rsidP="000359A0">
      <w:pPr>
        <w:overflowPunct w:val="0"/>
        <w:autoSpaceDE w:val="0"/>
        <w:autoSpaceDN w:val="0"/>
        <w:adjustRightInd w:val="0"/>
        <w:spacing w:before="120" w:after="120" w:line="319" w:lineRule="auto"/>
        <w:jc w:val="both"/>
        <w:textAlignment w:val="baseline"/>
        <w:rPr>
          <w:rFonts w:eastAsia="Times New Roman"/>
          <w:lang w:eastAsia="cs-CZ"/>
        </w:rPr>
      </w:pPr>
      <w:r w:rsidRPr="000359A0">
        <w:rPr>
          <w:rFonts w:eastAsia="Times New Roman"/>
          <w:lang w:eastAsia="cs-CZ"/>
        </w:rPr>
        <w:t>Jelikož byly případné nedostatky projednány na místě, nebylo třeba v závěrech kontrolních zjištění ukládat žádná formální opatření k zajištění nápravy nedostatků a vykonat následné kontroly výkonu přenesené působnosti.</w:t>
      </w:r>
    </w:p>
    <w:p w14:paraId="240D6275" w14:textId="213C5593" w:rsidR="000359A0" w:rsidRPr="000359A0" w:rsidRDefault="00BB449E" w:rsidP="000359A0">
      <w:pPr>
        <w:overflowPunct w:val="0"/>
        <w:autoSpaceDE w:val="0"/>
        <w:autoSpaceDN w:val="0"/>
        <w:adjustRightInd w:val="0"/>
        <w:spacing w:before="120" w:after="120" w:line="319" w:lineRule="auto"/>
        <w:jc w:val="both"/>
        <w:textAlignment w:val="baseline"/>
        <w:rPr>
          <w:rFonts w:eastAsia="Times New Roman"/>
          <w:lang w:eastAsia="cs-CZ"/>
        </w:rPr>
      </w:pPr>
      <w:r w:rsidRPr="00BB449E">
        <w:rPr>
          <w:rFonts w:eastAsia="Times New Roman"/>
          <w:lang w:eastAsia="cs-CZ"/>
        </w:rPr>
        <w:t xml:space="preserve">Při každé z kontrol byl objeven minimálně 1 úředník, který pro některou z jím vykonávaných činností zvláštní odbornou způsobilost neprokázal, přestože tuto povinnost dle platné právní úpravy měl. </w:t>
      </w:r>
      <w:r>
        <w:rPr>
          <w:rFonts w:eastAsia="Times New Roman"/>
          <w:lang w:eastAsia="cs-CZ"/>
        </w:rPr>
        <w:t xml:space="preserve">Jednotlivým městským částem bylo doporučeno přijmout </w:t>
      </w:r>
      <w:r w:rsidRPr="00BB449E">
        <w:rPr>
          <w:rFonts w:eastAsia="Times New Roman"/>
          <w:lang w:eastAsia="cs-CZ"/>
        </w:rPr>
        <w:t xml:space="preserve">takové opatření, aby danou správní činnost, kde je vyžadována zvláštní odborná způsobilost nadále vykonával pouze úředník, který splňuje podmínky zvláštní odborné způsobilosti dle zákona o úřednících.      </w:t>
      </w:r>
    </w:p>
    <w:p w14:paraId="3086EFE8" w14:textId="77777777" w:rsidR="000359A0" w:rsidRPr="000359A0" w:rsidRDefault="000359A0" w:rsidP="000359A0">
      <w:pPr>
        <w:autoSpaceDE w:val="0"/>
        <w:autoSpaceDN w:val="0"/>
        <w:adjustRightInd w:val="0"/>
        <w:spacing w:before="120" w:after="120" w:line="319" w:lineRule="auto"/>
        <w:jc w:val="both"/>
      </w:pPr>
      <w:r w:rsidRPr="000359A0">
        <w:t>Za správnost vyhotovení:</w:t>
      </w:r>
    </w:p>
    <w:p w14:paraId="43AE631C" w14:textId="77777777" w:rsidR="000359A0" w:rsidRPr="000359A0" w:rsidRDefault="000359A0" w:rsidP="000359A0">
      <w:pPr>
        <w:autoSpaceDE w:val="0"/>
        <w:autoSpaceDN w:val="0"/>
        <w:adjustRightInd w:val="0"/>
        <w:spacing w:before="120" w:after="120" w:line="319" w:lineRule="auto"/>
        <w:jc w:val="both"/>
      </w:pPr>
    </w:p>
    <w:p w14:paraId="141CFC1F" w14:textId="77777777" w:rsidR="000359A0" w:rsidRPr="000359A0" w:rsidRDefault="000359A0" w:rsidP="000359A0">
      <w:pPr>
        <w:autoSpaceDE w:val="0"/>
        <w:autoSpaceDN w:val="0"/>
        <w:adjustRightInd w:val="0"/>
        <w:spacing w:before="120" w:after="120" w:line="319" w:lineRule="auto"/>
        <w:jc w:val="both"/>
      </w:pPr>
    </w:p>
    <w:p w14:paraId="3700E7A9" w14:textId="77777777" w:rsidR="000359A0" w:rsidRPr="000359A0" w:rsidRDefault="000359A0" w:rsidP="000359A0">
      <w:pPr>
        <w:autoSpaceDE w:val="0"/>
        <w:autoSpaceDN w:val="0"/>
        <w:adjustRightInd w:val="0"/>
        <w:spacing w:before="120" w:after="120" w:line="319" w:lineRule="auto"/>
        <w:jc w:val="both"/>
      </w:pPr>
    </w:p>
    <w:p w14:paraId="38C4134A" w14:textId="77777777" w:rsidR="000359A0" w:rsidRPr="000359A0" w:rsidRDefault="000359A0" w:rsidP="000359A0">
      <w:pPr>
        <w:spacing w:before="60" w:line="280" w:lineRule="exact"/>
        <w:jc w:val="both"/>
        <w:rPr>
          <w:b/>
        </w:rPr>
      </w:pPr>
      <w:r w:rsidRPr="000359A0">
        <w:t>Mgr. František</w:t>
      </w:r>
      <w:r w:rsidRPr="000359A0">
        <w:rPr>
          <w:spacing w:val="40"/>
        </w:rPr>
        <w:t xml:space="preserve"> </w:t>
      </w:r>
      <w:r w:rsidRPr="000359A0">
        <w:rPr>
          <w:b/>
          <w:spacing w:val="40"/>
        </w:rPr>
        <w:t>Papáček</w:t>
      </w:r>
    </w:p>
    <w:p w14:paraId="5524D001" w14:textId="77777777" w:rsidR="000359A0" w:rsidRPr="000359A0" w:rsidRDefault="000359A0" w:rsidP="000359A0">
      <w:pPr>
        <w:spacing w:before="60" w:line="280" w:lineRule="exact"/>
        <w:jc w:val="both"/>
      </w:pPr>
      <w:r w:rsidRPr="000359A0">
        <w:t xml:space="preserve">právník </w:t>
      </w:r>
    </w:p>
    <w:p w14:paraId="004C9334" w14:textId="77777777" w:rsidR="000359A0" w:rsidRPr="000359A0" w:rsidRDefault="000359A0" w:rsidP="000359A0">
      <w:pPr>
        <w:spacing w:before="60" w:line="280" w:lineRule="exact"/>
      </w:pPr>
      <w:r w:rsidRPr="000359A0">
        <w:fldChar w:fldCharType="begin">
          <w:ffData>
            <w:name w:val="ssl_vlazpr_uzelm"/>
            <w:enabled/>
            <w:calcOnExit w:val="0"/>
            <w:statusText w:type="text" w:val="MSWField: vec"/>
            <w:textInput>
              <w:default w:val="Odbor ochrany prostředí"/>
            </w:textInput>
          </w:ffData>
        </w:fldChar>
      </w:r>
      <w:bookmarkStart w:id="13" w:name="ssl_vlazpr_uzelm"/>
      <w:r w:rsidRPr="000359A0">
        <w:instrText xml:space="preserve"> FORMTEXT </w:instrText>
      </w:r>
      <w:r w:rsidRPr="000359A0">
        <w:fldChar w:fldCharType="separate"/>
      </w:r>
      <w:r w:rsidRPr="000359A0">
        <w:t>Odbor ochrany prostředí</w:t>
      </w:r>
      <w:r w:rsidRPr="000359A0">
        <w:fldChar w:fldCharType="end"/>
      </w:r>
      <w:bookmarkEnd w:id="13"/>
    </w:p>
    <w:p w14:paraId="14B7E764" w14:textId="77777777" w:rsidR="000359A0" w:rsidRPr="000359A0" w:rsidRDefault="000359A0" w:rsidP="000359A0">
      <w:pPr>
        <w:spacing w:before="120" w:after="120" w:line="319" w:lineRule="auto"/>
        <w:jc w:val="both"/>
      </w:pPr>
    </w:p>
    <w:p w14:paraId="46B18FDF" w14:textId="21DDE307" w:rsidR="0058354F" w:rsidRPr="00EE12FB" w:rsidRDefault="0058354F" w:rsidP="000359A0">
      <w:pPr>
        <w:pStyle w:val="Bezmezer"/>
      </w:pPr>
    </w:p>
    <w:sectPr w:rsidR="0058354F" w:rsidRPr="00EE12FB" w:rsidSect="00EF066F">
      <w:footerReference w:type="default" r:id="rId7"/>
      <w:headerReference w:type="first" r:id="rId8"/>
      <w:footerReference w:type="first" r:id="rId9"/>
      <w:pgSz w:w="11906" w:h="16838" w:code="9"/>
      <w:pgMar w:top="1049" w:right="1021" w:bottom="1418" w:left="2381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75C8" w14:textId="77777777" w:rsidR="00B60CE8" w:rsidRDefault="00B60CE8" w:rsidP="004C3CF1">
      <w:r>
        <w:separator/>
      </w:r>
    </w:p>
  </w:endnote>
  <w:endnote w:type="continuationSeparator" w:id="0">
    <w:p w14:paraId="59A619C0" w14:textId="77777777" w:rsidR="00B60CE8" w:rsidRDefault="00B60CE8" w:rsidP="004C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FB251" w14:textId="77777777" w:rsidR="001C5FBD" w:rsidRPr="00F4437E" w:rsidRDefault="001F06E7" w:rsidP="00F16431">
    <w:pPr>
      <w:pStyle w:val="Bezmezer"/>
      <w:spacing w:line="240" w:lineRule="exact"/>
      <w:ind w:hanging="1820"/>
    </w:pP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PAGE  \* Arabic  \* MERGEFORMAT</w:instrText>
    </w:r>
    <w:r w:rsidRPr="00F16431">
      <w:rPr>
        <w:w w:val="101"/>
        <w:sz w:val="18"/>
      </w:rPr>
      <w:fldChar w:fldCharType="separate"/>
    </w:r>
    <w:r w:rsidR="008C7F87">
      <w:rPr>
        <w:noProof/>
        <w:w w:val="101"/>
        <w:sz w:val="18"/>
      </w:rPr>
      <w:t>2</w:t>
    </w:r>
    <w:r w:rsidRPr="00F16431">
      <w:rPr>
        <w:w w:val="101"/>
        <w:sz w:val="18"/>
      </w:rPr>
      <w:fldChar w:fldCharType="end"/>
    </w:r>
    <w:r w:rsidRPr="00F16431">
      <w:rPr>
        <w:w w:val="101"/>
        <w:sz w:val="18"/>
      </w:rPr>
      <w:t>/</w:t>
    </w: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NUMPAGES  \* Arabic  \* MERGEFORMAT</w:instrText>
    </w:r>
    <w:r w:rsidRPr="00F16431">
      <w:rPr>
        <w:w w:val="101"/>
        <w:sz w:val="18"/>
      </w:rPr>
      <w:fldChar w:fldCharType="separate"/>
    </w:r>
    <w:r w:rsidR="009E019D">
      <w:rPr>
        <w:noProof/>
        <w:w w:val="101"/>
        <w:sz w:val="18"/>
      </w:rPr>
      <w:t>1</w:t>
    </w:r>
    <w:r w:rsidRPr="00F16431">
      <w:rPr>
        <w:w w:val="101"/>
        <w:sz w:val="18"/>
      </w:rPr>
      <w:fldChar w:fldCharType="end"/>
    </w:r>
    <w:r>
      <w:rPr>
        <w:b/>
        <w:w w:val="101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00B7D" w14:textId="77777777" w:rsidR="00F16431" w:rsidRPr="00EB4CF5" w:rsidRDefault="00F16431" w:rsidP="00F16431">
    <w:pPr>
      <w:pStyle w:val="Zpat"/>
      <w:spacing w:line="240" w:lineRule="exact"/>
      <w:rPr>
        <w:w w:val="104"/>
        <w:sz w:val="18"/>
      </w:rPr>
    </w:pPr>
    <w:r w:rsidRPr="00EB4CF5">
      <w:rPr>
        <w:w w:val="104"/>
        <w:sz w:val="18"/>
      </w:rPr>
      <w:t>Sídlo: Mariánské nám. 2</w:t>
    </w:r>
    <w:r w:rsidR="0058354F">
      <w:rPr>
        <w:w w:val="104"/>
        <w:sz w:val="18"/>
      </w:rPr>
      <w:t>/2</w:t>
    </w:r>
    <w:r w:rsidRPr="00EB4CF5">
      <w:rPr>
        <w:w w:val="104"/>
        <w:sz w:val="18"/>
      </w:rPr>
      <w:t>, 110 01 Praha 1</w:t>
    </w:r>
  </w:p>
  <w:p w14:paraId="1CD5A303" w14:textId="77777777" w:rsidR="00F16431" w:rsidRPr="00EB4CF5" w:rsidRDefault="00F16431" w:rsidP="00F16431">
    <w:pPr>
      <w:pStyle w:val="Zpat"/>
      <w:spacing w:line="240" w:lineRule="exact"/>
      <w:rPr>
        <w:w w:val="102"/>
        <w:sz w:val="18"/>
      </w:rPr>
    </w:pPr>
    <w:r w:rsidRPr="00EB4CF5">
      <w:rPr>
        <w:w w:val="102"/>
        <w:sz w:val="18"/>
      </w:rPr>
      <w:t xml:space="preserve">Pracoviště: </w:t>
    </w:r>
    <w:r w:rsidR="00A917CF">
      <w:rPr>
        <w:w w:val="102"/>
        <w:sz w:val="18"/>
      </w:rPr>
      <w:t xml:space="preserve">Jungmannova 35/29, 110 00 </w:t>
    </w:r>
    <w:r w:rsidR="00A917CF" w:rsidRPr="00A917CF">
      <w:rPr>
        <w:w w:val="102"/>
        <w:sz w:val="18"/>
      </w:rPr>
      <w:t>Praha 1</w:t>
    </w:r>
  </w:p>
  <w:p w14:paraId="4ADB7372" w14:textId="77777777" w:rsidR="00F16431" w:rsidRPr="00EB4CF5" w:rsidRDefault="0058354F" w:rsidP="00F16431">
    <w:pPr>
      <w:pStyle w:val="Zpat"/>
      <w:spacing w:line="240" w:lineRule="exact"/>
      <w:rPr>
        <w:w w:val="106"/>
        <w:sz w:val="18"/>
      </w:rPr>
    </w:pPr>
    <w:r>
      <w:rPr>
        <w:w w:val="101"/>
        <w:sz w:val="18"/>
      </w:rPr>
      <w:t>K</w:t>
    </w:r>
    <w:r w:rsidR="00F16431" w:rsidRPr="00EB4CF5">
      <w:rPr>
        <w:w w:val="106"/>
        <w:sz w:val="18"/>
      </w:rPr>
      <w:t xml:space="preserve">ontaktní centrum: </w:t>
    </w:r>
    <w:r w:rsidR="00192A26">
      <w:rPr>
        <w:w w:val="106"/>
        <w:sz w:val="18"/>
      </w:rPr>
      <w:t>12</w:t>
    </w:r>
    <w:r w:rsidR="001D7A8A">
      <w:rPr>
        <w:w w:val="106"/>
        <w:sz w:val="18"/>
      </w:rPr>
      <w:t> </w:t>
    </w:r>
    <w:r w:rsidR="00192A26">
      <w:rPr>
        <w:w w:val="106"/>
        <w:sz w:val="18"/>
      </w:rPr>
      <w:t>444</w:t>
    </w:r>
    <w:r w:rsidR="001D7A8A">
      <w:rPr>
        <w:w w:val="106"/>
        <w:sz w:val="18"/>
      </w:rPr>
      <w:t>, fax: 236 007 157</w:t>
    </w:r>
  </w:p>
  <w:p w14:paraId="5FE8AF95" w14:textId="77777777" w:rsidR="00F16431" w:rsidRPr="00EB4CF5" w:rsidRDefault="00F16431" w:rsidP="00F16431">
    <w:pPr>
      <w:pStyle w:val="Zpat"/>
      <w:spacing w:line="240" w:lineRule="exact"/>
      <w:ind w:hanging="1820"/>
      <w:rPr>
        <w:w w:val="106"/>
        <w:sz w:val="18"/>
      </w:rPr>
    </w:pPr>
    <w:r w:rsidRPr="001F06E7">
      <w:rPr>
        <w:bCs/>
        <w:w w:val="101"/>
        <w:sz w:val="18"/>
      </w:rPr>
      <w:fldChar w:fldCharType="begin"/>
    </w:r>
    <w:r w:rsidRPr="001F06E7">
      <w:rPr>
        <w:bCs/>
        <w:w w:val="101"/>
        <w:sz w:val="18"/>
      </w:rPr>
      <w:instrText>PAGE  \* Arabic  \* MERGEFORMAT</w:instrText>
    </w:r>
    <w:r w:rsidRPr="001F06E7">
      <w:rPr>
        <w:bCs/>
        <w:w w:val="101"/>
        <w:sz w:val="18"/>
      </w:rPr>
      <w:fldChar w:fldCharType="separate"/>
    </w:r>
    <w:r w:rsidR="00C419CC">
      <w:rPr>
        <w:bCs/>
        <w:noProof/>
        <w:w w:val="101"/>
        <w:sz w:val="18"/>
      </w:rPr>
      <w:t>1</w:t>
    </w:r>
    <w:r w:rsidRPr="001F06E7">
      <w:rPr>
        <w:bCs/>
        <w:w w:val="101"/>
        <w:sz w:val="18"/>
      </w:rPr>
      <w:fldChar w:fldCharType="end"/>
    </w:r>
    <w:r w:rsidRPr="001F06E7">
      <w:rPr>
        <w:w w:val="101"/>
        <w:sz w:val="18"/>
      </w:rPr>
      <w:t>/</w:t>
    </w:r>
    <w:r w:rsidRPr="001F06E7">
      <w:rPr>
        <w:bCs/>
        <w:w w:val="101"/>
        <w:sz w:val="18"/>
      </w:rPr>
      <w:fldChar w:fldCharType="begin"/>
    </w:r>
    <w:r w:rsidRPr="001F06E7">
      <w:rPr>
        <w:bCs/>
        <w:w w:val="101"/>
        <w:sz w:val="18"/>
      </w:rPr>
      <w:instrText>NUMPAGES  \* Arabic  \* MERGEFORMAT</w:instrText>
    </w:r>
    <w:r w:rsidRPr="001F06E7">
      <w:rPr>
        <w:bCs/>
        <w:w w:val="101"/>
        <w:sz w:val="18"/>
      </w:rPr>
      <w:fldChar w:fldCharType="separate"/>
    </w:r>
    <w:r w:rsidR="00C419CC">
      <w:rPr>
        <w:bCs/>
        <w:noProof/>
        <w:w w:val="101"/>
        <w:sz w:val="18"/>
      </w:rPr>
      <w:t>1</w:t>
    </w:r>
    <w:r w:rsidRPr="001F06E7">
      <w:rPr>
        <w:bCs/>
        <w:w w:val="101"/>
        <w:sz w:val="18"/>
      </w:rPr>
      <w:fldChar w:fldCharType="end"/>
    </w:r>
    <w:r>
      <w:rPr>
        <w:b/>
        <w:bCs/>
        <w:w w:val="101"/>
        <w:sz w:val="18"/>
      </w:rPr>
      <w:tab/>
    </w:r>
    <w:r w:rsidR="00192A26" w:rsidRPr="00192A26">
      <w:rPr>
        <w:bCs/>
        <w:w w:val="101"/>
        <w:sz w:val="18"/>
      </w:rPr>
      <w:t>E</w:t>
    </w:r>
    <w:r w:rsidRPr="00EB4CF5">
      <w:rPr>
        <w:w w:val="101"/>
        <w:sz w:val="18"/>
      </w:rPr>
      <w:t xml:space="preserve">-mail: </w:t>
    </w:r>
    <w:hyperlink r:id="rId1" w:history="1">
      <w:r w:rsidR="0064262E" w:rsidRPr="005924B6">
        <w:rPr>
          <w:rStyle w:val="Hypertextovodkaz"/>
          <w:w w:val="106"/>
          <w:sz w:val="18"/>
        </w:rPr>
        <w:t>posta@praha.eu</w:t>
      </w:r>
    </w:hyperlink>
    <w:r w:rsidR="0064262E">
      <w:rPr>
        <w:w w:val="106"/>
        <w:sz w:val="18"/>
      </w:rPr>
      <w:t xml:space="preserve">, </w:t>
    </w:r>
    <w:r w:rsidR="0064262E" w:rsidRPr="0064262E">
      <w:rPr>
        <w:w w:val="106"/>
        <w:sz w:val="18"/>
      </w:rPr>
      <w:t>ID DS: 48ia97h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94617" w14:textId="77777777" w:rsidR="00B60CE8" w:rsidRDefault="00B60CE8" w:rsidP="004C3CF1">
      <w:r>
        <w:separator/>
      </w:r>
    </w:p>
  </w:footnote>
  <w:footnote w:type="continuationSeparator" w:id="0">
    <w:p w14:paraId="4515F044" w14:textId="77777777" w:rsidR="00B60CE8" w:rsidRDefault="00B60CE8" w:rsidP="004C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17353" w14:textId="6BFF1E45" w:rsidR="00B21A52" w:rsidRDefault="00CB5AF1" w:rsidP="005A5FF0">
    <w:pPr>
      <w:pStyle w:val="ZhlavGM"/>
      <w:rPr>
        <w:rStyle w:val="ZhlavGMChar"/>
      </w:rPr>
    </w:pPr>
    <w:r>
      <w:rPr>
        <w:rStyle w:val="ZhlavGMChar"/>
        <w:noProof/>
      </w:rPr>
      <w:drawing>
        <wp:anchor distT="0" distB="0" distL="114300" distR="114300" simplePos="0" relativeHeight="251658752" behindDoc="0" locked="0" layoutInCell="1" allowOverlap="1" wp14:anchorId="2226B0D3" wp14:editId="3744F887">
          <wp:simplePos x="0" y="0"/>
          <wp:positionH relativeFrom="column">
            <wp:posOffset>-1145540</wp:posOffset>
          </wp:positionH>
          <wp:positionV relativeFrom="paragraph">
            <wp:posOffset>-43180</wp:posOffset>
          </wp:positionV>
          <wp:extent cx="921385" cy="921385"/>
          <wp:effectExtent l="0" t="0" r="0" b="0"/>
          <wp:wrapThrough wrapText="bothSides">
            <wp:wrapPolygon edited="0">
              <wp:start x="0" y="0"/>
              <wp:lineTo x="0" y="20990"/>
              <wp:lineTo x="20990" y="20990"/>
              <wp:lineTo x="20990" y="0"/>
              <wp:lineTo x="0" y="0"/>
            </wp:wrapPolygon>
          </wp:wrapThrough>
          <wp:docPr id="4" name="Znač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č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ZhlavGMChar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15A60ED" wp14:editId="5CF42BDC">
              <wp:simplePos x="0" y="0"/>
              <wp:positionH relativeFrom="page">
                <wp:posOffset>6823710</wp:posOffset>
              </wp:positionH>
              <wp:positionV relativeFrom="page">
                <wp:posOffset>2710180</wp:posOffset>
              </wp:positionV>
              <wp:extent cx="90170" cy="90170"/>
              <wp:effectExtent l="0" t="0" r="5080" b="5080"/>
              <wp:wrapNone/>
              <wp:docPr id="6" name="ctv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0170" cy="90170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3175" cap="flat" cmpd="sng" algn="ctr">
                        <a:solidFill>
                          <a:sysClr val="windowText" lastClr="000000">
                            <a:shade val="50000"/>
                          </a:sys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097488" id="ctv2" o:spid="_x0000_s1026" style="position:absolute;margin-left:537.3pt;margin-top:213.4pt;width:7.1pt;height:7.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" fillcolor="windowText" strokeweight=".25pt">
              <v:path arrowok="t"/>
              <w10:wrap anchorx="page" anchory="page"/>
            </v:rect>
          </w:pict>
        </mc:Fallback>
      </mc:AlternateContent>
    </w:r>
    <w:r>
      <w:rPr>
        <w:rStyle w:val="ZhlavGMChar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452882" wp14:editId="36C1CD07">
              <wp:simplePos x="0" y="0"/>
              <wp:positionH relativeFrom="page">
                <wp:posOffset>3744595</wp:posOffset>
              </wp:positionH>
              <wp:positionV relativeFrom="page">
                <wp:posOffset>1440180</wp:posOffset>
              </wp:positionV>
              <wp:extent cx="90170" cy="90170"/>
              <wp:effectExtent l="0" t="0" r="5080" b="5080"/>
              <wp:wrapNone/>
              <wp:docPr id="7" name="ctv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0170" cy="90170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3175" cap="flat" cmpd="sng" algn="ctr">
                        <a:solidFill>
                          <a:sysClr val="windowText" lastClr="000000">
                            <a:shade val="50000"/>
                          </a:sys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4F2FD6D9" w14:textId="77777777" w:rsidR="00B21A52" w:rsidRDefault="00B21A52" w:rsidP="004C3CF1">
                          <w:proofErr w:type="spellStart"/>
                          <w:r>
                            <w:t>ctv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452882" id="ctv1" o:spid="_x0000_s1026" style="position:absolute;margin-left:294.85pt;margin-top:113.4pt;width:7.1pt;height:7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" fillcolor="windowText" strokeweight=".25pt">
              <v:path arrowok="t"/>
              <v:textbox>
                <w:txbxContent>
                  <w:p w14:paraId="4F2FD6D9" w14:textId="77777777" w:rsidR="00B21A52" w:rsidRDefault="00B21A52" w:rsidP="004C3CF1">
                    <w:r>
                      <w:t>ctv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29F20E4C" w14:textId="77777777" w:rsidR="005A5FF0" w:rsidRDefault="005A5FF0" w:rsidP="005A5FF0">
    <w:pPr>
      <w:pStyle w:val="ZhlavGM"/>
      <w:rPr>
        <w:rStyle w:val="ZhlavGMChar"/>
      </w:rPr>
    </w:pPr>
  </w:p>
  <w:p w14:paraId="461B369A" w14:textId="77777777" w:rsidR="005A5FF0" w:rsidRPr="0033332E" w:rsidRDefault="005A5FF0" w:rsidP="005A5FF0">
    <w:pPr>
      <w:pStyle w:val="ZhlavGM"/>
      <w:rPr>
        <w:spacing w:val="2"/>
      </w:rPr>
    </w:pPr>
  </w:p>
  <w:p w14:paraId="1D0A863E" w14:textId="77777777" w:rsidR="00B21A52" w:rsidRPr="0033332E" w:rsidRDefault="00B21A52" w:rsidP="005A5FF0">
    <w:pPr>
      <w:pStyle w:val="ZhlavGM"/>
      <w:rPr>
        <w:spacing w:val="4"/>
      </w:rPr>
    </w:pPr>
  </w:p>
  <w:p w14:paraId="37CCB943" w14:textId="77777777" w:rsidR="006B283E" w:rsidRPr="0033332E" w:rsidRDefault="006B283E" w:rsidP="0033332E">
    <w:pPr>
      <w:pStyle w:val="Zhlav"/>
      <w:spacing w:line="240" w:lineRule="exact"/>
    </w:pPr>
  </w:p>
  <w:p w14:paraId="43EC16C8" w14:textId="77777777" w:rsidR="00B21A52" w:rsidRPr="0033332E" w:rsidRDefault="00B21A52" w:rsidP="0033332E">
    <w:pPr>
      <w:pStyle w:val="Zhlav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E8"/>
    <w:rsid w:val="00021752"/>
    <w:rsid w:val="000359A0"/>
    <w:rsid w:val="00041C67"/>
    <w:rsid w:val="00151F01"/>
    <w:rsid w:val="001815F3"/>
    <w:rsid w:val="00192A26"/>
    <w:rsid w:val="0019644F"/>
    <w:rsid w:val="001C5FBD"/>
    <w:rsid w:val="001D6B40"/>
    <w:rsid w:val="001D7A8A"/>
    <w:rsid w:val="001F06E7"/>
    <w:rsid w:val="00222385"/>
    <w:rsid w:val="00290599"/>
    <w:rsid w:val="002B6BBA"/>
    <w:rsid w:val="002F2F62"/>
    <w:rsid w:val="00320FF1"/>
    <w:rsid w:val="0033332E"/>
    <w:rsid w:val="00340A31"/>
    <w:rsid w:val="00354EBD"/>
    <w:rsid w:val="003B3195"/>
    <w:rsid w:val="003D4A87"/>
    <w:rsid w:val="003F0555"/>
    <w:rsid w:val="003F5E89"/>
    <w:rsid w:val="003F7FA4"/>
    <w:rsid w:val="00414D6F"/>
    <w:rsid w:val="004249B9"/>
    <w:rsid w:val="004814CD"/>
    <w:rsid w:val="004C3CF1"/>
    <w:rsid w:val="0050186E"/>
    <w:rsid w:val="00511CA5"/>
    <w:rsid w:val="00522588"/>
    <w:rsid w:val="00536888"/>
    <w:rsid w:val="0058354F"/>
    <w:rsid w:val="005A5FF0"/>
    <w:rsid w:val="005B2EBA"/>
    <w:rsid w:val="005E42D3"/>
    <w:rsid w:val="005E47C7"/>
    <w:rsid w:val="00612A18"/>
    <w:rsid w:val="0064262E"/>
    <w:rsid w:val="0065617C"/>
    <w:rsid w:val="006665F7"/>
    <w:rsid w:val="00697EED"/>
    <w:rsid w:val="006B283E"/>
    <w:rsid w:val="006E267C"/>
    <w:rsid w:val="006F5AA9"/>
    <w:rsid w:val="007122F7"/>
    <w:rsid w:val="007303A3"/>
    <w:rsid w:val="00733BA7"/>
    <w:rsid w:val="00763297"/>
    <w:rsid w:val="007712A6"/>
    <w:rsid w:val="007C718E"/>
    <w:rsid w:val="007D1DE7"/>
    <w:rsid w:val="0084389D"/>
    <w:rsid w:val="00862BB5"/>
    <w:rsid w:val="00886626"/>
    <w:rsid w:val="008A3AFD"/>
    <w:rsid w:val="008C7F87"/>
    <w:rsid w:val="008D5AB6"/>
    <w:rsid w:val="0097106D"/>
    <w:rsid w:val="00975D69"/>
    <w:rsid w:val="009773C4"/>
    <w:rsid w:val="009E019D"/>
    <w:rsid w:val="00A917CF"/>
    <w:rsid w:val="00AA7105"/>
    <w:rsid w:val="00AF71A1"/>
    <w:rsid w:val="00B07D9B"/>
    <w:rsid w:val="00B17839"/>
    <w:rsid w:val="00B21A52"/>
    <w:rsid w:val="00B274BC"/>
    <w:rsid w:val="00B3402A"/>
    <w:rsid w:val="00B60CE8"/>
    <w:rsid w:val="00B848E5"/>
    <w:rsid w:val="00BB449E"/>
    <w:rsid w:val="00BC7178"/>
    <w:rsid w:val="00BE61E2"/>
    <w:rsid w:val="00BF4E11"/>
    <w:rsid w:val="00BF7FE1"/>
    <w:rsid w:val="00C06DFD"/>
    <w:rsid w:val="00C12FD1"/>
    <w:rsid w:val="00C419CC"/>
    <w:rsid w:val="00C6358D"/>
    <w:rsid w:val="00CA71EB"/>
    <w:rsid w:val="00CA78DF"/>
    <w:rsid w:val="00CB5AF1"/>
    <w:rsid w:val="00CC5BC5"/>
    <w:rsid w:val="00D052DE"/>
    <w:rsid w:val="00D84D38"/>
    <w:rsid w:val="00E00C5A"/>
    <w:rsid w:val="00E955A3"/>
    <w:rsid w:val="00EB4CF5"/>
    <w:rsid w:val="00ED2ACF"/>
    <w:rsid w:val="00EE12FB"/>
    <w:rsid w:val="00EE56F5"/>
    <w:rsid w:val="00EF066F"/>
    <w:rsid w:val="00F16431"/>
    <w:rsid w:val="00F2427A"/>
    <w:rsid w:val="00F4437E"/>
    <w:rsid w:val="00FF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4D98CB2"/>
  <w15:chartTrackingRefBased/>
  <w15:docId w15:val="{D281F9DF-D503-436A-A274-7CDA112C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8"/>
    <w:qFormat/>
    <w:rsid w:val="008A3AFD"/>
    <w:pPr>
      <w:spacing w:line="32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Bezmezertun"/>
    <w:next w:val="Normln"/>
    <w:link w:val="Nadpis1Char"/>
    <w:uiPriority w:val="9"/>
    <w:qFormat/>
    <w:rsid w:val="004C3CF1"/>
    <w:pPr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semiHidden/>
    <w:rsid w:val="008A3AFD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semiHidden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semiHidden/>
    <w:rsid w:val="008A3AFD"/>
    <w:rPr>
      <w:rFonts w:ascii="Times New Roman" w:hAnsi="Times New Roman" w:cs="Times New Roman"/>
    </w:rPr>
  </w:style>
  <w:style w:type="paragraph" w:styleId="Bezmezer">
    <w:name w:val="No Spacing"/>
    <w:link w:val="BezmezerChar"/>
    <w:qFormat/>
    <w:rsid w:val="004C3CF1"/>
    <w:pPr>
      <w:spacing w:line="32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customStyle="1" w:styleId="P-odstavec">
    <w:name w:val="P-odstavec"/>
    <w:basedOn w:val="Bezmezer"/>
    <w:link w:val="P-odstavecChar"/>
    <w:uiPriority w:val="5"/>
    <w:qFormat/>
    <w:rsid w:val="00340A31"/>
  </w:style>
  <w:style w:type="paragraph" w:customStyle="1" w:styleId="P-Vdopisznzedne">
    <w:name w:val="P-Váš dopis zn./ze dne:"/>
    <w:basedOn w:val="Normln"/>
    <w:link w:val="P-VdopisznzedneChar"/>
    <w:uiPriority w:val="2"/>
    <w:qFormat/>
    <w:rsid w:val="00151F01"/>
    <w:pPr>
      <w:tabs>
        <w:tab w:val="left" w:pos="4424"/>
      </w:tabs>
      <w:spacing w:before="840"/>
    </w:pPr>
  </w:style>
  <w:style w:type="character" w:customStyle="1" w:styleId="BezmezerChar">
    <w:name w:val="Bez mezer Char"/>
    <w:link w:val="Bezmezer"/>
    <w:rsid w:val="008A3AFD"/>
    <w:rPr>
      <w:rFonts w:ascii="Times New Roman" w:hAnsi="Times New Roman" w:cs="Times New Roman"/>
    </w:rPr>
  </w:style>
  <w:style w:type="character" w:customStyle="1" w:styleId="P-odstavecChar">
    <w:name w:val="P-odstavec Char"/>
    <w:link w:val="P-odstavec"/>
    <w:uiPriority w:val="5"/>
    <w:rsid w:val="008A3AFD"/>
    <w:rPr>
      <w:rFonts w:ascii="Times New Roman" w:hAnsi="Times New Roman" w:cs="Times New Roman"/>
    </w:rPr>
  </w:style>
  <w:style w:type="paragraph" w:customStyle="1" w:styleId="P-2sloupcetun">
    <w:name w:val="P-2 sloupce tučně"/>
    <w:basedOn w:val="Bezmezer"/>
    <w:link w:val="P-2sloupcetunChar"/>
    <w:uiPriority w:val="3"/>
    <w:qFormat/>
    <w:rsid w:val="00151F01"/>
    <w:pPr>
      <w:tabs>
        <w:tab w:val="left" w:pos="4423"/>
      </w:tabs>
    </w:pPr>
    <w:rPr>
      <w:b/>
    </w:rPr>
  </w:style>
  <w:style w:type="character" w:customStyle="1" w:styleId="P-VdopisznzedneChar">
    <w:name w:val="P-Váš dopis zn./ze dne: Char"/>
    <w:link w:val="P-Vdopisznzedne"/>
    <w:uiPriority w:val="2"/>
    <w:rsid w:val="008A3AFD"/>
    <w:rPr>
      <w:rFonts w:ascii="Times New Roman" w:hAnsi="Times New Roman" w:cs="Times New Roman"/>
    </w:rPr>
  </w:style>
  <w:style w:type="paragraph" w:customStyle="1" w:styleId="P-2sloupce">
    <w:name w:val="P-2sloupce"/>
    <w:basedOn w:val="Bezmezer"/>
    <w:link w:val="P-2sloupceChar"/>
    <w:uiPriority w:val="4"/>
    <w:qFormat/>
    <w:rsid w:val="00151F01"/>
    <w:pPr>
      <w:tabs>
        <w:tab w:val="left" w:pos="4423"/>
      </w:tabs>
    </w:pPr>
  </w:style>
  <w:style w:type="character" w:customStyle="1" w:styleId="P-2sloupcetunChar">
    <w:name w:val="P-2 sloupce tučně Char"/>
    <w:link w:val="P-2sloupcetun"/>
    <w:uiPriority w:val="3"/>
    <w:rsid w:val="008A3AFD"/>
    <w:rPr>
      <w:rFonts w:ascii="Times New Roman" w:hAnsi="Times New Roman" w:cs="Times New Roman"/>
      <w:b/>
    </w:rPr>
  </w:style>
  <w:style w:type="paragraph" w:customStyle="1" w:styleId="Bezmezertun">
    <w:name w:val="Bez mezer tučně"/>
    <w:basedOn w:val="Bezmezer"/>
    <w:link w:val="BezmezertunChar"/>
    <w:uiPriority w:val="1"/>
    <w:qFormat/>
    <w:rsid w:val="00151F01"/>
    <w:pPr>
      <w:tabs>
        <w:tab w:val="left" w:pos="4423"/>
      </w:tabs>
    </w:pPr>
    <w:rPr>
      <w:b/>
    </w:rPr>
  </w:style>
  <w:style w:type="character" w:customStyle="1" w:styleId="P-2sloupceChar">
    <w:name w:val="P-2sloupce Char"/>
    <w:link w:val="P-2sloupce"/>
    <w:uiPriority w:val="4"/>
    <w:rsid w:val="008A3AFD"/>
    <w:rPr>
      <w:rFonts w:ascii="Times New Roman" w:hAnsi="Times New Roman" w:cs="Times New Roman"/>
    </w:rPr>
  </w:style>
  <w:style w:type="character" w:customStyle="1" w:styleId="Nadpis1Char">
    <w:name w:val="Nadpis 1 Char"/>
    <w:link w:val="Nadpis1"/>
    <w:uiPriority w:val="9"/>
    <w:rsid w:val="008A3AFD"/>
    <w:rPr>
      <w:rFonts w:ascii="Times New Roman" w:hAnsi="Times New Roman" w:cs="Times New Roman"/>
      <w:b/>
    </w:rPr>
  </w:style>
  <w:style w:type="character" w:customStyle="1" w:styleId="BezmezertunChar">
    <w:name w:val="Bez mezer tučně Char"/>
    <w:link w:val="Bezmezertun"/>
    <w:uiPriority w:val="1"/>
    <w:rsid w:val="008A3AFD"/>
    <w:rPr>
      <w:rFonts w:ascii="Times New Roman" w:hAnsi="Times New Roman" w:cs="Times New Roman"/>
      <w:b/>
    </w:rPr>
  </w:style>
  <w:style w:type="character" w:styleId="Hypertextovodkaz">
    <w:name w:val="Hyperlink"/>
    <w:uiPriority w:val="99"/>
    <w:unhideWhenUsed/>
    <w:rsid w:val="0064262E"/>
    <w:rPr>
      <w:color w:val="0000FF"/>
      <w:u w:val="single"/>
    </w:rPr>
  </w:style>
  <w:style w:type="paragraph" w:customStyle="1" w:styleId="ZhlavGM">
    <w:name w:val="Záhlaví GM"/>
    <w:basedOn w:val="Zhlav"/>
    <w:link w:val="ZhlavGMChar"/>
    <w:qFormat/>
    <w:rsid w:val="00C06DFD"/>
    <w:pPr>
      <w:spacing w:line="320" w:lineRule="exact"/>
    </w:pPr>
    <w:rPr>
      <w:rFonts w:eastAsia="Times New Roman"/>
      <w:spacing w:val="10"/>
      <w:szCs w:val="24"/>
      <w:lang w:eastAsia="cs-CZ"/>
    </w:rPr>
  </w:style>
  <w:style w:type="character" w:customStyle="1" w:styleId="ZhlavGMChar">
    <w:name w:val="Záhlaví GM Char"/>
    <w:link w:val="ZhlavGM"/>
    <w:rsid w:val="00C06DFD"/>
    <w:rPr>
      <w:rFonts w:ascii="Times New Roman" w:eastAsia="Times New Roman" w:hAnsi="Times New Roman"/>
      <w:spacing w:val="10"/>
      <w:sz w:val="22"/>
      <w:szCs w:val="24"/>
    </w:rPr>
  </w:style>
  <w:style w:type="paragraph" w:customStyle="1" w:styleId="PID">
    <w:name w:val="PID"/>
    <w:basedOn w:val="Normln"/>
    <w:next w:val="Normln"/>
    <w:link w:val="PIDChar"/>
    <w:qFormat/>
    <w:rsid w:val="003D4A87"/>
    <w:pPr>
      <w:framePr w:hSpace="142" w:wrap="around" w:vAnchor="page" w:hAnchor="margin" w:xAlign="right" w:y="706"/>
      <w:spacing w:line="240" w:lineRule="auto"/>
      <w:jc w:val="center"/>
    </w:pPr>
    <w:rPr>
      <w:rFonts w:ascii="CKKrausSmall" w:hAnsi="CKKrausSmall"/>
      <w:sz w:val="60"/>
      <w:szCs w:val="72"/>
      <w:lang w:eastAsia="cs-CZ"/>
    </w:rPr>
  </w:style>
  <w:style w:type="character" w:customStyle="1" w:styleId="PIDChar">
    <w:name w:val="PID Char"/>
    <w:link w:val="PID"/>
    <w:rsid w:val="003D4A87"/>
    <w:rPr>
      <w:rFonts w:ascii="CKKrausSmall" w:hAnsi="CKKrausSmall"/>
      <w:sz w:val="60"/>
      <w:szCs w:val="72"/>
    </w:rPr>
  </w:style>
  <w:style w:type="paragraph" w:customStyle="1" w:styleId="PID2">
    <w:name w:val="PID2"/>
    <w:basedOn w:val="Normln"/>
    <w:link w:val="PID2Char"/>
    <w:qFormat/>
    <w:rsid w:val="00C419CC"/>
    <w:pPr>
      <w:framePr w:hSpace="142" w:wrap="around" w:vAnchor="page" w:hAnchor="margin" w:xAlign="right" w:y="704"/>
      <w:spacing w:line="240" w:lineRule="auto"/>
      <w:suppressOverlap/>
      <w:jc w:val="center"/>
    </w:pPr>
    <w:rPr>
      <w:rFonts w:cs="Arial"/>
      <w:szCs w:val="20"/>
      <w:lang w:eastAsia="cs-CZ"/>
    </w:rPr>
  </w:style>
  <w:style w:type="character" w:customStyle="1" w:styleId="PID2Char">
    <w:name w:val="PID2 Char"/>
    <w:link w:val="PID2"/>
    <w:rsid w:val="00C419CC"/>
    <w:rPr>
      <w:rFonts w:ascii="Times New Roman" w:hAnsi="Times New Roman" w:cs="Arial"/>
      <w:sz w:val="22"/>
    </w:rPr>
  </w:style>
  <w:style w:type="paragraph" w:customStyle="1" w:styleId="P-podepsanoele">
    <w:name w:val="P-podepsano ele"/>
    <w:basedOn w:val="Bezmezer"/>
    <w:link w:val="P-podepsanoeleChar"/>
    <w:uiPriority w:val="8"/>
    <w:qFormat/>
    <w:rsid w:val="0058354F"/>
    <w:pPr>
      <w:spacing w:after="600"/>
    </w:pPr>
  </w:style>
  <w:style w:type="paragraph" w:customStyle="1" w:styleId="P-slovn">
    <w:name w:val="P-číslování"/>
    <w:basedOn w:val="Bezmezer"/>
    <w:link w:val="P-slovnChar"/>
    <w:uiPriority w:val="8"/>
    <w:qFormat/>
    <w:rsid w:val="0058354F"/>
    <w:pPr>
      <w:ind w:left="284"/>
    </w:pPr>
  </w:style>
  <w:style w:type="character" w:customStyle="1" w:styleId="P-podepsanoeleChar">
    <w:name w:val="P-podepsano ele Char"/>
    <w:link w:val="P-podepsanoele"/>
    <w:uiPriority w:val="8"/>
    <w:rsid w:val="0058354F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P-slovnChar">
    <w:name w:val="P-číslování Char"/>
    <w:link w:val="P-slovn"/>
    <w:uiPriority w:val="8"/>
    <w:rsid w:val="00886626"/>
    <w:rPr>
      <w:rFonts w:ascii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0xz002830\AppData\Local\Temp\21A1EEB2.doc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DB02E-80DE-42B7-8023-E6B83629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21A1EEB2</Template>
  <TotalTime>1</TotalTime>
  <Pages>5</Pages>
  <Words>1548</Words>
  <Characters>9134</Characters>
  <Application>Microsoft Office Word</Application>
  <DocSecurity>4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10661</CharactersWithSpaces>
  <SharedDoc>false</SharedDoc>
  <HLinks>
    <vt:vector size="6" baseType="variant">
      <vt:variant>
        <vt:i4>1376293</vt:i4>
      </vt:variant>
      <vt:variant>
        <vt:i4>12</vt:i4>
      </vt:variant>
      <vt:variant>
        <vt:i4>0</vt:i4>
      </vt:variant>
      <vt:variant>
        <vt:i4>5</vt:i4>
      </vt:variant>
      <vt:variant>
        <vt:lpwstr>mailto:posta@praha.eu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Papáček František (MHMP, OCP)</dc:creator>
  <cp:keywords/>
  <cp:lastModifiedBy>Topolczanová Zdeňka (MHMP, OVO)</cp:lastModifiedBy>
  <cp:revision>2</cp:revision>
  <cp:lastPrinted>2017-02-17T08:26:00Z</cp:lastPrinted>
  <dcterms:created xsi:type="dcterms:W3CDTF">2022-02-07T08:12:00Z</dcterms:created>
  <dcterms:modified xsi:type="dcterms:W3CDTF">2022-02-07T08:12:00Z</dcterms:modified>
</cp:coreProperties>
</file>